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DE134" w14:textId="77777777" w:rsidR="0030111C" w:rsidRDefault="00062F00" w:rsidP="0030111C">
      <w:pPr>
        <w:spacing w:after="0"/>
        <w:rPr>
          <w:b/>
          <w:sz w:val="32"/>
          <w:szCs w:val="32"/>
        </w:rPr>
      </w:pPr>
      <w:r>
        <w:rPr>
          <w:b/>
          <w:sz w:val="32"/>
          <w:szCs w:val="32"/>
        </w:rPr>
        <w:t>Nabídka povinně volitelných seminářů</w:t>
      </w:r>
      <w:r w:rsidR="00511FBA" w:rsidRPr="00511FBA">
        <w:rPr>
          <w:b/>
          <w:sz w:val="32"/>
          <w:szCs w:val="32"/>
        </w:rPr>
        <w:t xml:space="preserve"> pro školní rok 20</w:t>
      </w:r>
      <w:r w:rsidR="00A46297">
        <w:rPr>
          <w:b/>
          <w:sz w:val="32"/>
          <w:szCs w:val="32"/>
        </w:rPr>
        <w:t>2</w:t>
      </w:r>
      <w:r w:rsidR="00894EB8">
        <w:rPr>
          <w:b/>
          <w:sz w:val="32"/>
          <w:szCs w:val="32"/>
        </w:rPr>
        <w:t>5</w:t>
      </w:r>
      <w:r w:rsidR="00511FBA" w:rsidRPr="00511FBA">
        <w:rPr>
          <w:b/>
          <w:sz w:val="32"/>
          <w:szCs w:val="32"/>
        </w:rPr>
        <w:t>/20</w:t>
      </w:r>
      <w:r w:rsidR="00E9113B">
        <w:rPr>
          <w:b/>
          <w:sz w:val="32"/>
          <w:szCs w:val="32"/>
        </w:rPr>
        <w:t>2</w:t>
      </w:r>
      <w:r w:rsidR="00894EB8">
        <w:rPr>
          <w:b/>
          <w:sz w:val="32"/>
          <w:szCs w:val="32"/>
        </w:rPr>
        <w:t>6</w:t>
      </w:r>
    </w:p>
    <w:p w14:paraId="24044C57" w14:textId="2BF2DEDC" w:rsidR="004A6857" w:rsidRDefault="00511FBA" w:rsidP="0030111C">
      <w:pPr>
        <w:spacing w:after="0"/>
        <w:rPr>
          <w:b/>
          <w:sz w:val="32"/>
          <w:szCs w:val="32"/>
        </w:rPr>
      </w:pPr>
      <w:r w:rsidRPr="00511FBA">
        <w:rPr>
          <w:b/>
          <w:sz w:val="32"/>
          <w:szCs w:val="32"/>
        </w:rPr>
        <w:t>3. ročník, septima</w:t>
      </w:r>
      <w:r w:rsidR="009B26EF">
        <w:rPr>
          <w:b/>
          <w:sz w:val="32"/>
          <w:szCs w:val="32"/>
        </w:rPr>
        <w:t xml:space="preserve"> od září 2025</w:t>
      </w:r>
    </w:p>
    <w:p w14:paraId="24044C5A" w14:textId="0C2A4410" w:rsidR="006F76DD" w:rsidRDefault="006F76DD" w:rsidP="00E95622">
      <w:pPr>
        <w:pStyle w:val="Bezmezer"/>
        <w:numPr>
          <w:ilvl w:val="0"/>
          <w:numId w:val="15"/>
        </w:numPr>
        <w:rPr>
          <w:sz w:val="24"/>
          <w:szCs w:val="24"/>
        </w:rPr>
      </w:pPr>
      <w:r w:rsidRPr="00F3557A">
        <w:rPr>
          <w:sz w:val="24"/>
          <w:szCs w:val="24"/>
        </w:rPr>
        <w:t xml:space="preserve">Každý žák </w:t>
      </w:r>
      <w:r w:rsidR="006D311F">
        <w:rPr>
          <w:sz w:val="24"/>
          <w:szCs w:val="24"/>
        </w:rPr>
        <w:t xml:space="preserve">druhého ročníku a sexty </w:t>
      </w:r>
      <w:r w:rsidR="001A2D9B">
        <w:rPr>
          <w:sz w:val="24"/>
          <w:szCs w:val="24"/>
        </w:rPr>
        <w:t xml:space="preserve">ve školním roce 2024/2025 </w:t>
      </w:r>
      <w:r w:rsidRPr="00F3557A">
        <w:rPr>
          <w:sz w:val="24"/>
          <w:szCs w:val="24"/>
        </w:rPr>
        <w:t xml:space="preserve">si volí z nabídky </w:t>
      </w:r>
      <w:r w:rsidRPr="00F3557A">
        <w:rPr>
          <w:b/>
          <w:sz w:val="24"/>
          <w:szCs w:val="24"/>
        </w:rPr>
        <w:t>povinně dva semináře</w:t>
      </w:r>
      <w:r w:rsidR="00513AFF" w:rsidRPr="00F3557A">
        <w:rPr>
          <w:b/>
          <w:sz w:val="24"/>
          <w:szCs w:val="24"/>
        </w:rPr>
        <w:t>.</w:t>
      </w:r>
      <w:r w:rsidR="00E95622" w:rsidRPr="00E95622">
        <w:rPr>
          <w:sz w:val="24"/>
          <w:szCs w:val="24"/>
        </w:rPr>
        <w:t xml:space="preserve"> </w:t>
      </w:r>
      <w:r w:rsidR="00D516AB">
        <w:rPr>
          <w:sz w:val="24"/>
          <w:szCs w:val="24"/>
        </w:rPr>
        <w:t>Každý seminář má dotaci ve výši 2 vyučovacích hodin</w:t>
      </w:r>
    </w:p>
    <w:p w14:paraId="2360B6CF" w14:textId="77777777" w:rsidR="00854EDC" w:rsidRDefault="00854EDC" w:rsidP="00854EDC">
      <w:pPr>
        <w:pStyle w:val="Bezmezer"/>
        <w:numPr>
          <w:ilvl w:val="0"/>
          <w:numId w:val="15"/>
        </w:numPr>
        <w:rPr>
          <w:sz w:val="24"/>
          <w:szCs w:val="24"/>
        </w:rPr>
      </w:pPr>
      <w:r w:rsidRPr="00B00CEC">
        <w:rPr>
          <w:sz w:val="24"/>
          <w:szCs w:val="24"/>
        </w:rPr>
        <w:t xml:space="preserve">Ze seminářů Anglická konverzace a Seminář AJ </w:t>
      </w:r>
      <w:r>
        <w:rPr>
          <w:sz w:val="24"/>
          <w:szCs w:val="24"/>
        </w:rPr>
        <w:t>(p</w:t>
      </w:r>
      <w:r w:rsidRPr="00B00CEC">
        <w:rPr>
          <w:sz w:val="24"/>
          <w:szCs w:val="24"/>
        </w:rPr>
        <w:t>řípravy na testy Advanced</w:t>
      </w:r>
      <w:r>
        <w:rPr>
          <w:sz w:val="24"/>
          <w:szCs w:val="24"/>
        </w:rPr>
        <w:t>)</w:t>
      </w:r>
      <w:r w:rsidRPr="00B00CEC">
        <w:rPr>
          <w:sz w:val="24"/>
          <w:szCs w:val="24"/>
        </w:rPr>
        <w:t xml:space="preserve"> si žák volí pouze jeden z nich. Nelze si zvolit oba tyto semináře současně. </w:t>
      </w:r>
    </w:p>
    <w:p w14:paraId="24044C5C" w14:textId="15950C6D" w:rsidR="00881760" w:rsidRPr="00F3557A" w:rsidRDefault="00BD143C" w:rsidP="00E95622">
      <w:pPr>
        <w:pStyle w:val="Bezmezer"/>
        <w:numPr>
          <w:ilvl w:val="0"/>
          <w:numId w:val="15"/>
        </w:numPr>
        <w:rPr>
          <w:sz w:val="24"/>
          <w:szCs w:val="24"/>
        </w:rPr>
      </w:pPr>
      <w:r>
        <w:rPr>
          <w:sz w:val="24"/>
          <w:szCs w:val="24"/>
        </w:rPr>
        <w:t xml:space="preserve">O zahájení výuky </w:t>
      </w:r>
      <w:r w:rsidR="00901345">
        <w:rPr>
          <w:sz w:val="24"/>
          <w:szCs w:val="24"/>
        </w:rPr>
        <w:t>semináře</w:t>
      </w:r>
      <w:r w:rsidR="00267C19" w:rsidRPr="00F3557A">
        <w:rPr>
          <w:sz w:val="24"/>
          <w:szCs w:val="24"/>
        </w:rPr>
        <w:t xml:space="preserve"> rozhodne ředitel školy na základě aktuálního počtu přihlášených žáků.</w:t>
      </w:r>
    </w:p>
    <w:p w14:paraId="24044C5D" w14:textId="08C8A3F0" w:rsidR="00F56ECC" w:rsidRPr="0030111C" w:rsidRDefault="00881760" w:rsidP="00E95622">
      <w:pPr>
        <w:pStyle w:val="Bezmezer"/>
        <w:numPr>
          <w:ilvl w:val="0"/>
          <w:numId w:val="15"/>
        </w:numPr>
        <w:rPr>
          <w:sz w:val="24"/>
          <w:szCs w:val="24"/>
        </w:rPr>
      </w:pPr>
      <w:r w:rsidRPr="00F3557A">
        <w:rPr>
          <w:sz w:val="24"/>
          <w:szCs w:val="24"/>
        </w:rPr>
        <w:t xml:space="preserve">Pokud se žák do žádného semináře nepřihlásí, </w:t>
      </w:r>
      <w:r w:rsidR="00FF5937">
        <w:rPr>
          <w:sz w:val="24"/>
          <w:szCs w:val="24"/>
        </w:rPr>
        <w:t xml:space="preserve">rozhodne o jeho zařazení </w:t>
      </w:r>
      <w:r w:rsidRPr="00F3557A">
        <w:rPr>
          <w:sz w:val="24"/>
          <w:szCs w:val="24"/>
        </w:rPr>
        <w:t>do seminářů</w:t>
      </w:r>
      <w:r w:rsidR="00E86573">
        <w:rPr>
          <w:sz w:val="24"/>
          <w:szCs w:val="24"/>
        </w:rPr>
        <w:t xml:space="preserve"> </w:t>
      </w:r>
      <w:r w:rsidRPr="00F3557A">
        <w:rPr>
          <w:sz w:val="24"/>
          <w:szCs w:val="24"/>
        </w:rPr>
        <w:t>ředitel školy</w:t>
      </w:r>
      <w:r w:rsidR="00107EC4" w:rsidRPr="00F3557A">
        <w:rPr>
          <w:sz w:val="24"/>
          <w:szCs w:val="24"/>
        </w:rPr>
        <w:t>.</w:t>
      </w:r>
    </w:p>
    <w:p w14:paraId="24044C5E" w14:textId="77777777" w:rsidR="00516BD0" w:rsidRPr="00516BD0" w:rsidRDefault="00516BD0" w:rsidP="00516BD0">
      <w:pPr>
        <w:pStyle w:val="Bezmezer"/>
        <w:rPr>
          <w:b/>
          <w:i/>
          <w:color w:val="FF0000"/>
        </w:rPr>
      </w:pPr>
    </w:p>
    <w:p w14:paraId="24044C5F" w14:textId="77777777" w:rsidR="00881760" w:rsidRPr="00E95622" w:rsidRDefault="00881760" w:rsidP="00881760">
      <w:pPr>
        <w:rPr>
          <w:b/>
          <w:sz w:val="24"/>
          <w:szCs w:val="24"/>
        </w:rPr>
      </w:pPr>
      <w:r w:rsidRPr="00E95622">
        <w:rPr>
          <w:b/>
          <w:sz w:val="24"/>
          <w:szCs w:val="24"/>
        </w:rPr>
        <w:t>Přehled seminářů a konverzací</w:t>
      </w:r>
    </w:p>
    <w:tbl>
      <w:tblPr>
        <w:tblStyle w:val="Mkatabulky"/>
        <w:tblW w:w="10060" w:type="dxa"/>
        <w:tblLook w:val="04A0" w:firstRow="1" w:lastRow="0" w:firstColumn="1" w:lastColumn="0" w:noHBand="0" w:noVBand="1"/>
      </w:tblPr>
      <w:tblGrid>
        <w:gridCol w:w="3070"/>
        <w:gridCol w:w="2141"/>
        <w:gridCol w:w="4849"/>
      </w:tblGrid>
      <w:tr w:rsidR="00881760" w:rsidRPr="00E95622" w14:paraId="24044C63" w14:textId="77777777" w:rsidTr="00227C32">
        <w:tc>
          <w:tcPr>
            <w:tcW w:w="3070" w:type="dxa"/>
          </w:tcPr>
          <w:p w14:paraId="24044C60" w14:textId="77777777" w:rsidR="00881760" w:rsidRPr="00E95622" w:rsidRDefault="00881760" w:rsidP="00CA4893">
            <w:pPr>
              <w:rPr>
                <w:b/>
                <w:sz w:val="24"/>
                <w:szCs w:val="24"/>
              </w:rPr>
            </w:pPr>
            <w:r w:rsidRPr="00E95622">
              <w:rPr>
                <w:b/>
                <w:sz w:val="24"/>
                <w:szCs w:val="24"/>
              </w:rPr>
              <w:t>Název semináře</w:t>
            </w:r>
          </w:p>
        </w:tc>
        <w:tc>
          <w:tcPr>
            <w:tcW w:w="2141" w:type="dxa"/>
          </w:tcPr>
          <w:p w14:paraId="24044C61" w14:textId="77777777" w:rsidR="00881760" w:rsidRPr="00E95622" w:rsidRDefault="00881760" w:rsidP="00CA4893">
            <w:pPr>
              <w:rPr>
                <w:b/>
                <w:sz w:val="24"/>
                <w:szCs w:val="24"/>
              </w:rPr>
            </w:pPr>
            <w:r w:rsidRPr="00E95622">
              <w:rPr>
                <w:b/>
                <w:sz w:val="24"/>
                <w:szCs w:val="24"/>
              </w:rPr>
              <w:t>Vyučující (předpokládaný)</w:t>
            </w:r>
          </w:p>
        </w:tc>
        <w:tc>
          <w:tcPr>
            <w:tcW w:w="4849" w:type="dxa"/>
          </w:tcPr>
          <w:p w14:paraId="24044C62" w14:textId="77777777" w:rsidR="00881760" w:rsidRPr="00E95622" w:rsidRDefault="00881760" w:rsidP="00CA4893">
            <w:pPr>
              <w:rPr>
                <w:b/>
                <w:sz w:val="24"/>
                <w:szCs w:val="24"/>
              </w:rPr>
            </w:pPr>
            <w:r w:rsidRPr="00E95622">
              <w:rPr>
                <w:b/>
                <w:sz w:val="24"/>
                <w:szCs w:val="24"/>
              </w:rPr>
              <w:t>Stručná anotace</w:t>
            </w:r>
          </w:p>
        </w:tc>
      </w:tr>
      <w:tr w:rsidR="00881760" w:rsidRPr="00E95622" w14:paraId="24044C6A" w14:textId="77777777" w:rsidTr="00227C32">
        <w:tc>
          <w:tcPr>
            <w:tcW w:w="3070" w:type="dxa"/>
          </w:tcPr>
          <w:p w14:paraId="24044C65" w14:textId="7CF1A02F" w:rsidR="00881760" w:rsidRPr="00706728" w:rsidRDefault="00DD6D28" w:rsidP="00757BBD">
            <w:pPr>
              <w:pStyle w:val="Normlnweb"/>
              <w:shd w:val="clear" w:color="auto" w:fill="FFFFFF"/>
              <w:rPr>
                <w:rFonts w:asciiTheme="minorHAnsi" w:hAnsiTheme="minorHAnsi" w:cstheme="minorHAnsi"/>
                <w:b/>
                <w:bCs/>
              </w:rPr>
            </w:pPr>
            <w:r w:rsidRPr="00706728">
              <w:rPr>
                <w:rFonts w:asciiTheme="minorHAnsi" w:hAnsiTheme="minorHAnsi" w:cstheme="minorHAnsi"/>
                <w:b/>
                <w:bCs/>
              </w:rPr>
              <w:t>Kon</w:t>
            </w:r>
            <w:r w:rsidR="00706728" w:rsidRPr="00706728">
              <w:rPr>
                <w:rFonts w:asciiTheme="minorHAnsi" w:hAnsiTheme="minorHAnsi" w:cstheme="minorHAnsi"/>
                <w:b/>
                <w:bCs/>
              </w:rPr>
              <w:t>verzace v anglickém jazyce</w:t>
            </w:r>
          </w:p>
        </w:tc>
        <w:tc>
          <w:tcPr>
            <w:tcW w:w="2141" w:type="dxa"/>
          </w:tcPr>
          <w:p w14:paraId="0B5F8A9C" w14:textId="7C462E29" w:rsidR="00227C32" w:rsidRPr="00E95622" w:rsidRDefault="005E23F0" w:rsidP="005E23F0">
            <w:pPr>
              <w:shd w:val="clear" w:color="auto" w:fill="FFFFFF"/>
              <w:rPr>
                <w:rFonts w:ascii="Calibri" w:eastAsia="Times New Roman" w:hAnsi="Calibri" w:cs="Times New Roman"/>
                <w:color w:val="000000"/>
                <w:sz w:val="24"/>
                <w:szCs w:val="24"/>
                <w:bdr w:val="none" w:sz="0" w:space="0" w:color="auto" w:frame="1"/>
                <w:lang w:eastAsia="cs-CZ"/>
              </w:rPr>
            </w:pPr>
            <w:r w:rsidRPr="00E95622">
              <w:rPr>
                <w:rFonts w:ascii="Calibri" w:eastAsia="Times New Roman" w:hAnsi="Calibri" w:cs="Times New Roman"/>
                <w:color w:val="000000"/>
                <w:sz w:val="24"/>
                <w:szCs w:val="24"/>
                <w:bdr w:val="none" w:sz="0" w:space="0" w:color="auto" w:frame="1"/>
                <w:lang w:eastAsia="cs-CZ"/>
              </w:rPr>
              <w:t>Mgr</w:t>
            </w:r>
            <w:r w:rsidR="00E074FF">
              <w:rPr>
                <w:rFonts w:ascii="Calibri" w:eastAsia="Times New Roman" w:hAnsi="Calibri" w:cs="Times New Roman"/>
                <w:color w:val="000000"/>
                <w:sz w:val="24"/>
                <w:szCs w:val="24"/>
                <w:bdr w:val="none" w:sz="0" w:space="0" w:color="auto" w:frame="1"/>
                <w:lang w:eastAsia="cs-CZ"/>
              </w:rPr>
              <w:t xml:space="preserve">. </w:t>
            </w:r>
            <w:r w:rsidRPr="00E95622">
              <w:rPr>
                <w:rFonts w:ascii="Calibri" w:eastAsia="Times New Roman" w:hAnsi="Calibri" w:cs="Times New Roman"/>
                <w:color w:val="000000"/>
                <w:sz w:val="24"/>
                <w:szCs w:val="24"/>
                <w:bdr w:val="none" w:sz="0" w:space="0" w:color="auto" w:frame="1"/>
                <w:lang w:eastAsia="cs-CZ"/>
              </w:rPr>
              <w:t>Kitzbergerová</w:t>
            </w:r>
          </w:p>
          <w:p w14:paraId="748A037B" w14:textId="0A8B6F6E" w:rsidR="00227C32" w:rsidRPr="00E95622" w:rsidRDefault="005E23F0" w:rsidP="005E23F0">
            <w:pPr>
              <w:shd w:val="clear" w:color="auto" w:fill="FFFFFF"/>
              <w:rPr>
                <w:rFonts w:ascii="Calibri" w:eastAsia="Times New Roman" w:hAnsi="Calibri" w:cs="Times New Roman"/>
                <w:color w:val="000000"/>
                <w:sz w:val="24"/>
                <w:szCs w:val="24"/>
                <w:bdr w:val="none" w:sz="0" w:space="0" w:color="auto" w:frame="1"/>
                <w:lang w:eastAsia="cs-CZ"/>
              </w:rPr>
            </w:pPr>
            <w:r w:rsidRPr="00E95622">
              <w:rPr>
                <w:rFonts w:ascii="Calibri" w:eastAsia="Times New Roman" w:hAnsi="Calibri" w:cs="Times New Roman"/>
                <w:color w:val="000000"/>
                <w:sz w:val="24"/>
                <w:szCs w:val="24"/>
                <w:bdr w:val="none" w:sz="0" w:space="0" w:color="auto" w:frame="1"/>
                <w:lang w:eastAsia="cs-CZ"/>
              </w:rPr>
              <w:t>Mgr</w:t>
            </w:r>
            <w:r w:rsidR="00E074FF">
              <w:rPr>
                <w:rFonts w:ascii="Calibri" w:eastAsia="Times New Roman" w:hAnsi="Calibri" w:cs="Times New Roman"/>
                <w:color w:val="000000"/>
                <w:sz w:val="24"/>
                <w:szCs w:val="24"/>
                <w:bdr w:val="none" w:sz="0" w:space="0" w:color="auto" w:frame="1"/>
                <w:lang w:eastAsia="cs-CZ"/>
              </w:rPr>
              <w:t xml:space="preserve">. </w:t>
            </w:r>
            <w:r w:rsidRPr="00E95622">
              <w:rPr>
                <w:rFonts w:ascii="Calibri" w:eastAsia="Times New Roman" w:hAnsi="Calibri" w:cs="Times New Roman"/>
                <w:color w:val="000000"/>
                <w:sz w:val="24"/>
                <w:szCs w:val="24"/>
                <w:bdr w:val="none" w:sz="0" w:space="0" w:color="auto" w:frame="1"/>
                <w:lang w:eastAsia="cs-CZ"/>
              </w:rPr>
              <w:t>Mokruschová</w:t>
            </w:r>
          </w:p>
          <w:p w14:paraId="3FD1F42D" w14:textId="69541771" w:rsidR="00E074FF" w:rsidRDefault="005E23F0" w:rsidP="005E23F0">
            <w:pPr>
              <w:shd w:val="clear" w:color="auto" w:fill="FFFFFF"/>
              <w:rPr>
                <w:rFonts w:ascii="Calibri" w:eastAsia="Times New Roman" w:hAnsi="Calibri" w:cs="Times New Roman"/>
                <w:color w:val="000000"/>
                <w:sz w:val="24"/>
                <w:szCs w:val="24"/>
                <w:bdr w:val="none" w:sz="0" w:space="0" w:color="auto" w:frame="1"/>
                <w:lang w:eastAsia="cs-CZ"/>
              </w:rPr>
            </w:pPr>
            <w:r w:rsidRPr="00E95622">
              <w:rPr>
                <w:rFonts w:ascii="Calibri" w:eastAsia="Times New Roman" w:hAnsi="Calibri" w:cs="Times New Roman"/>
                <w:color w:val="000000"/>
                <w:sz w:val="24"/>
                <w:szCs w:val="24"/>
                <w:bdr w:val="none" w:sz="0" w:space="0" w:color="auto" w:frame="1"/>
                <w:lang w:eastAsia="cs-CZ"/>
              </w:rPr>
              <w:t>Mgr.</w:t>
            </w:r>
            <w:r w:rsidR="00E074FF">
              <w:rPr>
                <w:rFonts w:ascii="Calibri" w:eastAsia="Times New Roman" w:hAnsi="Calibri" w:cs="Times New Roman"/>
                <w:color w:val="000000"/>
                <w:sz w:val="24"/>
                <w:szCs w:val="24"/>
                <w:bdr w:val="none" w:sz="0" w:space="0" w:color="auto" w:frame="1"/>
                <w:lang w:eastAsia="cs-CZ"/>
              </w:rPr>
              <w:t xml:space="preserve"> </w:t>
            </w:r>
            <w:r w:rsidRPr="00E95622">
              <w:rPr>
                <w:rFonts w:ascii="Calibri" w:eastAsia="Times New Roman" w:hAnsi="Calibri" w:cs="Times New Roman"/>
                <w:color w:val="000000"/>
                <w:sz w:val="24"/>
                <w:szCs w:val="24"/>
                <w:bdr w:val="none" w:sz="0" w:space="0" w:color="auto" w:frame="1"/>
                <w:lang w:eastAsia="cs-CZ"/>
              </w:rPr>
              <w:t>Souček</w:t>
            </w:r>
          </w:p>
          <w:p w14:paraId="24044C66" w14:textId="7973C4DC" w:rsidR="005E23F0" w:rsidRPr="00E95622" w:rsidRDefault="005E23F0" w:rsidP="005E23F0">
            <w:pPr>
              <w:shd w:val="clear" w:color="auto" w:fill="FFFFFF"/>
              <w:rPr>
                <w:rFonts w:ascii="Times New Roman" w:eastAsia="Times New Roman" w:hAnsi="Times New Roman" w:cs="Times New Roman"/>
                <w:sz w:val="24"/>
                <w:szCs w:val="24"/>
                <w:lang w:eastAsia="cs-CZ"/>
              </w:rPr>
            </w:pPr>
            <w:r w:rsidRPr="00E95622">
              <w:rPr>
                <w:rFonts w:ascii="Calibri" w:eastAsia="Times New Roman" w:hAnsi="Calibri" w:cs="Times New Roman"/>
                <w:color w:val="000000"/>
                <w:sz w:val="24"/>
                <w:szCs w:val="24"/>
                <w:bdr w:val="none" w:sz="0" w:space="0" w:color="auto" w:frame="1"/>
                <w:lang w:eastAsia="cs-CZ"/>
              </w:rPr>
              <w:t>Mgr</w:t>
            </w:r>
            <w:r w:rsidR="00E074FF">
              <w:rPr>
                <w:rFonts w:ascii="Calibri" w:eastAsia="Times New Roman" w:hAnsi="Calibri" w:cs="Times New Roman"/>
                <w:color w:val="000000"/>
                <w:sz w:val="24"/>
                <w:szCs w:val="24"/>
                <w:bdr w:val="none" w:sz="0" w:space="0" w:color="auto" w:frame="1"/>
                <w:lang w:eastAsia="cs-CZ"/>
              </w:rPr>
              <w:t xml:space="preserve">. </w:t>
            </w:r>
            <w:r w:rsidRPr="00E95622">
              <w:rPr>
                <w:rFonts w:ascii="Calibri" w:eastAsia="Times New Roman" w:hAnsi="Calibri" w:cs="Times New Roman"/>
                <w:color w:val="000000"/>
                <w:sz w:val="24"/>
                <w:szCs w:val="24"/>
                <w:bdr w:val="none" w:sz="0" w:space="0" w:color="auto" w:frame="1"/>
                <w:lang w:eastAsia="cs-CZ"/>
              </w:rPr>
              <w:t>Hechtová</w:t>
            </w:r>
            <w:r w:rsidR="00F3557A" w:rsidRPr="00E95622">
              <w:rPr>
                <w:rFonts w:ascii="Calibri" w:eastAsia="Times New Roman" w:hAnsi="Calibri" w:cs="Times New Roman"/>
                <w:color w:val="000000"/>
                <w:sz w:val="24"/>
                <w:szCs w:val="24"/>
                <w:bdr w:val="none" w:sz="0" w:space="0" w:color="auto" w:frame="1"/>
                <w:lang w:eastAsia="cs-CZ"/>
              </w:rPr>
              <w:t xml:space="preserve"> </w:t>
            </w:r>
          </w:p>
          <w:p w14:paraId="24044C67" w14:textId="77777777" w:rsidR="00177C32" w:rsidRPr="00E95622" w:rsidRDefault="00177C32" w:rsidP="00177C32">
            <w:pPr>
              <w:pStyle w:val="Normlnweb"/>
              <w:shd w:val="clear" w:color="auto" w:fill="FFFFFF"/>
              <w:rPr>
                <w:rFonts w:asciiTheme="minorHAnsi" w:hAnsiTheme="minorHAnsi" w:cs="Cambria Math"/>
                <w:color w:val="000000"/>
              </w:rPr>
            </w:pPr>
            <w:r w:rsidRPr="00E95622">
              <w:rPr>
                <w:rFonts w:asciiTheme="minorHAnsi" w:hAnsiTheme="minorHAnsi"/>
                <w:color w:val="000000"/>
              </w:rPr>
              <w:tab/>
            </w:r>
            <w:r w:rsidRPr="00E95622">
              <w:rPr>
                <w:rFonts w:asciiTheme="minorHAnsi" w:hAnsiTheme="minorHAnsi"/>
                <w:color w:val="000000"/>
              </w:rPr>
              <w:tab/>
            </w:r>
          </w:p>
          <w:p w14:paraId="24044C68" w14:textId="77777777" w:rsidR="00881760" w:rsidRPr="00E95622" w:rsidRDefault="00881760" w:rsidP="00AB2719">
            <w:pPr>
              <w:pStyle w:val="Normlnweb"/>
              <w:shd w:val="clear" w:color="auto" w:fill="FFFFFF"/>
              <w:rPr>
                <w:rFonts w:asciiTheme="minorHAnsi" w:hAnsiTheme="minorHAnsi"/>
              </w:rPr>
            </w:pPr>
          </w:p>
        </w:tc>
        <w:tc>
          <w:tcPr>
            <w:tcW w:w="4849" w:type="dxa"/>
          </w:tcPr>
          <w:p w14:paraId="24044C69" w14:textId="77777777" w:rsidR="00881760" w:rsidRPr="00E95622" w:rsidRDefault="005E23F0" w:rsidP="00C97BDC">
            <w:pPr>
              <w:pStyle w:val="Normlnweb"/>
              <w:shd w:val="clear" w:color="auto" w:fill="FFFFFF"/>
              <w:rPr>
                <w:rFonts w:asciiTheme="minorHAnsi" w:hAnsiTheme="minorHAnsi" w:cstheme="minorHAnsi"/>
              </w:rPr>
            </w:pPr>
            <w:r w:rsidRPr="00E95622">
              <w:rPr>
                <w:rFonts w:asciiTheme="minorHAnsi" w:eastAsia="Times New Roman" w:hAnsiTheme="minorHAnsi" w:cstheme="minorHAnsi"/>
                <w:bdr w:val="none" w:sz="0" w:space="0" w:color="auto" w:frame="1"/>
              </w:rPr>
              <w:t>Seminář je určen zájemcům o prohloubení jazyka v oblasti rozličných témat. Ta jsou zaměřena na každodenní situace, aktuální dění a na reálie anglicky mluvících zemí. Hodiny jsou postaveny zejména na ústním projevu studentů, při kterém by měli nabýt větší jistoty. Rovněž je kladen důraz na rozšíření slovní zásoby. </w:t>
            </w:r>
          </w:p>
        </w:tc>
      </w:tr>
      <w:tr w:rsidR="00431C94" w:rsidRPr="00E95622" w14:paraId="24044C71" w14:textId="77777777" w:rsidTr="00227C32">
        <w:tc>
          <w:tcPr>
            <w:tcW w:w="3070" w:type="dxa"/>
            <w:tcBorders>
              <w:bottom w:val="single" w:sz="4" w:space="0" w:color="auto"/>
            </w:tcBorders>
          </w:tcPr>
          <w:p w14:paraId="24044C6C" w14:textId="6D9E4088" w:rsidR="00431C94" w:rsidRPr="00E95622" w:rsidRDefault="00BC33A3" w:rsidP="00757BBD">
            <w:pPr>
              <w:rPr>
                <w:b/>
                <w:sz w:val="24"/>
                <w:szCs w:val="24"/>
              </w:rPr>
            </w:pPr>
            <w:r>
              <w:rPr>
                <w:rFonts w:ascii="Calibri" w:eastAsia="Times New Roman" w:hAnsi="Calibri" w:cs="Times New Roman"/>
                <w:b/>
                <w:sz w:val="24"/>
                <w:szCs w:val="24"/>
                <w:lang w:eastAsia="cs-CZ"/>
              </w:rPr>
              <w:t xml:space="preserve">Seminář z AJ </w:t>
            </w:r>
            <w:r w:rsidR="00CC456D">
              <w:rPr>
                <w:rFonts w:ascii="Calibri" w:eastAsia="Times New Roman" w:hAnsi="Calibri" w:cs="Times New Roman"/>
                <w:b/>
                <w:sz w:val="24"/>
                <w:szCs w:val="24"/>
                <w:lang w:eastAsia="cs-CZ"/>
              </w:rPr>
              <w:t>(p</w:t>
            </w:r>
            <w:r w:rsidR="00177C32" w:rsidRPr="00E95622">
              <w:rPr>
                <w:rFonts w:ascii="Calibri" w:eastAsia="Times New Roman" w:hAnsi="Calibri" w:cs="Times New Roman"/>
                <w:b/>
                <w:sz w:val="24"/>
                <w:szCs w:val="24"/>
                <w:lang w:eastAsia="cs-CZ"/>
              </w:rPr>
              <w:t xml:space="preserve">říprava na </w:t>
            </w:r>
            <w:r w:rsidR="00CC456D">
              <w:rPr>
                <w:rFonts w:ascii="Calibri" w:eastAsia="Times New Roman" w:hAnsi="Calibri" w:cs="Times New Roman"/>
                <w:b/>
                <w:sz w:val="24"/>
                <w:szCs w:val="24"/>
                <w:lang w:eastAsia="cs-CZ"/>
              </w:rPr>
              <w:t xml:space="preserve">certifikační zkoušky/testy </w:t>
            </w:r>
            <w:r w:rsidR="00177C32" w:rsidRPr="00E95622">
              <w:rPr>
                <w:rFonts w:ascii="Calibri" w:eastAsia="Times New Roman" w:hAnsi="Calibri" w:cs="Times New Roman"/>
                <w:b/>
                <w:sz w:val="24"/>
                <w:szCs w:val="24"/>
                <w:lang w:eastAsia="cs-CZ"/>
              </w:rPr>
              <w:t>úrovně Advanced</w:t>
            </w:r>
            <w:r w:rsidR="00CC456D">
              <w:rPr>
                <w:rFonts w:ascii="Calibri" w:eastAsia="Times New Roman" w:hAnsi="Calibri" w:cs="Times New Roman"/>
                <w:b/>
                <w:sz w:val="24"/>
                <w:szCs w:val="24"/>
                <w:lang w:eastAsia="cs-CZ"/>
              </w:rPr>
              <w:t>)</w:t>
            </w:r>
          </w:p>
        </w:tc>
        <w:tc>
          <w:tcPr>
            <w:tcW w:w="2141" w:type="dxa"/>
            <w:tcBorders>
              <w:bottom w:val="single" w:sz="4" w:space="0" w:color="auto"/>
            </w:tcBorders>
          </w:tcPr>
          <w:p w14:paraId="24044C6D" w14:textId="35A6DD48" w:rsidR="00431C94" w:rsidRPr="00E95622" w:rsidRDefault="00177C32">
            <w:pPr>
              <w:rPr>
                <w:sz w:val="24"/>
                <w:szCs w:val="24"/>
              </w:rPr>
            </w:pPr>
            <w:r w:rsidRPr="00E95622">
              <w:rPr>
                <w:rFonts w:ascii="Calibri" w:hAnsi="Calibri"/>
                <w:sz w:val="24"/>
                <w:szCs w:val="24"/>
              </w:rPr>
              <w:t>Mgr</w:t>
            </w:r>
            <w:r w:rsidR="00227C32" w:rsidRPr="00E95622">
              <w:rPr>
                <w:rFonts w:ascii="Calibri" w:hAnsi="Calibri"/>
                <w:sz w:val="24"/>
                <w:szCs w:val="24"/>
              </w:rPr>
              <w:t>.</w:t>
            </w:r>
            <w:r w:rsidR="00E074FF">
              <w:rPr>
                <w:rFonts w:ascii="Calibri" w:hAnsi="Calibri"/>
                <w:sz w:val="24"/>
                <w:szCs w:val="24"/>
              </w:rPr>
              <w:t xml:space="preserve"> </w:t>
            </w:r>
            <w:r w:rsidRPr="00E95622">
              <w:rPr>
                <w:rFonts w:ascii="Calibri" w:hAnsi="Calibri"/>
                <w:sz w:val="24"/>
                <w:szCs w:val="24"/>
              </w:rPr>
              <w:t xml:space="preserve">Kitzbergerová </w:t>
            </w:r>
          </w:p>
        </w:tc>
        <w:tc>
          <w:tcPr>
            <w:tcW w:w="4849" w:type="dxa"/>
            <w:tcBorders>
              <w:bottom w:val="single" w:sz="4" w:space="0" w:color="auto"/>
            </w:tcBorders>
          </w:tcPr>
          <w:p w14:paraId="24044C6E" w14:textId="77777777" w:rsidR="005E23F0" w:rsidRPr="00E95622" w:rsidRDefault="005E23F0" w:rsidP="005E23F0">
            <w:pPr>
              <w:rPr>
                <w:rFonts w:eastAsia="Times New Roman" w:cstheme="minorHAnsi"/>
                <w:sz w:val="24"/>
                <w:szCs w:val="24"/>
                <w:lang w:eastAsia="cs-CZ"/>
              </w:rPr>
            </w:pPr>
            <w:r w:rsidRPr="00E95622">
              <w:rPr>
                <w:rFonts w:eastAsia="Times New Roman" w:cstheme="minorHAnsi"/>
                <w:sz w:val="24"/>
                <w:szCs w:val="24"/>
                <w:bdr w:val="none" w:sz="0" w:space="0" w:color="auto" w:frame="1"/>
                <w:lang w:eastAsia="cs-CZ"/>
              </w:rPr>
              <w:t>Seminář klade důraz na dovednosti (skills) testované v mezinárodních zkouškách potřebné pro studium na zahraničních univerzitách. Jedná se o rozvoj v oblasti reading, speaking, writing, listening a use ofEnglish. Jelikož se jedná o úroveň C1, student by se měl pohybovat minimálně na úrovni B2. Dalším požadavkem pro seminář je zakoupení příslušné učebnice. Cena za SB a WB cca 800,- Kč </w:t>
            </w:r>
          </w:p>
          <w:p w14:paraId="24044C6F" w14:textId="77777777" w:rsidR="005E23F0" w:rsidRPr="00E95622" w:rsidRDefault="005E23F0" w:rsidP="005E23F0">
            <w:pPr>
              <w:rPr>
                <w:rFonts w:eastAsia="Times New Roman" w:cstheme="minorHAnsi"/>
                <w:sz w:val="24"/>
                <w:szCs w:val="24"/>
                <w:lang w:eastAsia="cs-CZ"/>
              </w:rPr>
            </w:pPr>
            <w:r w:rsidRPr="00E95622">
              <w:rPr>
                <w:rFonts w:eastAsia="Times New Roman" w:cstheme="minorHAnsi"/>
                <w:sz w:val="24"/>
                <w:szCs w:val="24"/>
                <w:bdr w:val="none" w:sz="0" w:space="0" w:color="auto" w:frame="1"/>
                <w:lang w:eastAsia="cs-CZ"/>
              </w:rPr>
              <w:t>Je vhodné znát požadavky k přijetí své budoucí univerzity. Seminář je vypisován i s ohledem na rostoucí zájem o studium v zahraničí, kde zkouška na úrovni C1 bývá podmínkou. </w:t>
            </w:r>
          </w:p>
          <w:p w14:paraId="24044C70" w14:textId="4000D10C" w:rsidR="00431C94" w:rsidRPr="00E95622" w:rsidRDefault="005E23F0" w:rsidP="005E23F0">
            <w:pPr>
              <w:rPr>
                <w:sz w:val="24"/>
                <w:szCs w:val="24"/>
              </w:rPr>
            </w:pPr>
            <w:r w:rsidRPr="00E95622">
              <w:rPr>
                <w:rFonts w:eastAsia="Times New Roman" w:cstheme="minorHAnsi"/>
                <w:sz w:val="24"/>
                <w:szCs w:val="24"/>
                <w:bdr w:val="none" w:sz="0" w:space="0" w:color="auto" w:frame="1"/>
                <w:lang w:eastAsia="cs-CZ"/>
              </w:rPr>
              <w:t>Při výběru semináře zároveň doporučujeme zvážení možnosti uznání zkoušek na úrovni B2 a C1 u maturit</w:t>
            </w:r>
            <w:r w:rsidR="009B26EF">
              <w:rPr>
                <w:rFonts w:eastAsia="Times New Roman" w:cstheme="minorHAnsi"/>
                <w:sz w:val="24"/>
                <w:szCs w:val="24"/>
                <w:bdr w:val="none" w:sz="0" w:space="0" w:color="auto" w:frame="1"/>
                <w:lang w:eastAsia="cs-CZ"/>
              </w:rPr>
              <w:t>ní zkoušky.</w:t>
            </w:r>
          </w:p>
        </w:tc>
      </w:tr>
      <w:tr w:rsidR="00CC5AA8" w:rsidRPr="00E95622" w14:paraId="24044C89" w14:textId="77777777" w:rsidTr="00227C32">
        <w:tc>
          <w:tcPr>
            <w:tcW w:w="3070" w:type="dxa"/>
            <w:shd w:val="clear" w:color="auto" w:fill="auto"/>
          </w:tcPr>
          <w:p w14:paraId="24044C80" w14:textId="1AFC73AA" w:rsidR="00E953DE" w:rsidRPr="00E95622" w:rsidRDefault="00964405" w:rsidP="00E953DE">
            <w:pPr>
              <w:outlineLvl w:val="0"/>
              <w:rPr>
                <w:rFonts w:eastAsia="Times New Roman" w:cs="Times New Roman"/>
                <w:b/>
                <w:bCs/>
                <w:sz w:val="24"/>
                <w:szCs w:val="24"/>
                <w:lang w:eastAsia="cs-CZ"/>
              </w:rPr>
            </w:pPr>
            <w:r>
              <w:rPr>
                <w:rFonts w:eastAsia="Times New Roman" w:cs="Times New Roman"/>
                <w:b/>
                <w:bCs/>
                <w:sz w:val="24"/>
                <w:szCs w:val="24"/>
                <w:lang w:eastAsia="cs-CZ"/>
              </w:rPr>
              <w:t>Konverzace v německém jazyce</w:t>
            </w:r>
          </w:p>
          <w:p w14:paraId="24044C81" w14:textId="1F0086C5" w:rsidR="00CC5AA8" w:rsidRPr="00E95622" w:rsidRDefault="00CC5AA8" w:rsidP="00E953DE">
            <w:pPr>
              <w:outlineLvl w:val="0"/>
              <w:rPr>
                <w:rFonts w:eastAsia="Times New Roman" w:cs="Times New Roman"/>
                <w:b/>
                <w:bCs/>
                <w:sz w:val="24"/>
                <w:szCs w:val="24"/>
                <w:lang w:eastAsia="cs-CZ"/>
              </w:rPr>
            </w:pPr>
          </w:p>
        </w:tc>
        <w:tc>
          <w:tcPr>
            <w:tcW w:w="2141" w:type="dxa"/>
            <w:shd w:val="clear" w:color="auto" w:fill="auto"/>
          </w:tcPr>
          <w:p w14:paraId="24044C82" w14:textId="42046C1D" w:rsidR="00CC5AA8" w:rsidRPr="00E95622" w:rsidRDefault="00647A81" w:rsidP="00C97BDC">
            <w:pPr>
              <w:rPr>
                <w:rFonts w:eastAsia="Times New Roman" w:cs="Times New Roman"/>
                <w:bCs/>
                <w:kern w:val="32"/>
                <w:sz w:val="24"/>
                <w:szCs w:val="24"/>
                <w:lang w:eastAsia="cs-CZ"/>
              </w:rPr>
            </w:pPr>
            <w:r w:rsidRPr="00E95622">
              <w:rPr>
                <w:rFonts w:eastAsia="Times New Roman" w:cs="Times New Roman"/>
                <w:bCs/>
                <w:kern w:val="32"/>
                <w:sz w:val="24"/>
                <w:szCs w:val="24"/>
                <w:lang w:eastAsia="cs-CZ"/>
              </w:rPr>
              <w:t>Mgr.</w:t>
            </w:r>
            <w:r w:rsidR="00E074FF">
              <w:rPr>
                <w:rFonts w:eastAsia="Times New Roman" w:cs="Times New Roman"/>
                <w:bCs/>
                <w:kern w:val="32"/>
                <w:sz w:val="24"/>
                <w:szCs w:val="24"/>
                <w:lang w:eastAsia="cs-CZ"/>
              </w:rPr>
              <w:t xml:space="preserve"> </w:t>
            </w:r>
            <w:r w:rsidRPr="00E95622">
              <w:rPr>
                <w:rFonts w:eastAsia="Times New Roman" w:cs="Times New Roman"/>
                <w:bCs/>
                <w:kern w:val="32"/>
                <w:sz w:val="24"/>
                <w:szCs w:val="24"/>
                <w:lang w:eastAsia="cs-CZ"/>
              </w:rPr>
              <w:t>Fiala</w:t>
            </w:r>
          </w:p>
        </w:tc>
        <w:tc>
          <w:tcPr>
            <w:tcW w:w="4849" w:type="dxa"/>
            <w:shd w:val="clear" w:color="auto" w:fill="auto"/>
          </w:tcPr>
          <w:p w14:paraId="24044C83" w14:textId="77777777" w:rsidR="00E953DE" w:rsidRPr="00E95622" w:rsidRDefault="00E953DE" w:rsidP="00E953DE">
            <w:pPr>
              <w:rPr>
                <w:rFonts w:eastAsia="Times New Roman" w:cs="Times New Roman"/>
                <w:sz w:val="24"/>
                <w:szCs w:val="24"/>
                <w:lang w:eastAsia="cs-CZ"/>
              </w:rPr>
            </w:pPr>
            <w:r w:rsidRPr="00E95622">
              <w:rPr>
                <w:rFonts w:eastAsia="Times New Roman" w:cs="Times New Roman"/>
                <w:sz w:val="24"/>
                <w:szCs w:val="24"/>
                <w:lang w:eastAsia="cs-CZ"/>
              </w:rPr>
              <w:t>Obsah semináře:</w:t>
            </w:r>
          </w:p>
          <w:p w14:paraId="546476B9" w14:textId="3190BDB5" w:rsidR="00512686" w:rsidRDefault="00E953DE" w:rsidP="00E953DE">
            <w:pPr>
              <w:rPr>
                <w:rFonts w:eastAsia="Times New Roman" w:cs="Times New Roman"/>
                <w:sz w:val="24"/>
                <w:szCs w:val="24"/>
                <w:lang w:eastAsia="cs-CZ"/>
              </w:rPr>
            </w:pPr>
            <w:r w:rsidRPr="00E95622">
              <w:rPr>
                <w:rFonts w:eastAsia="Times New Roman" w:cs="Times New Roman"/>
                <w:sz w:val="24"/>
                <w:szCs w:val="24"/>
                <w:lang w:eastAsia="cs-CZ"/>
              </w:rPr>
              <w:t xml:space="preserve">Příprava k ústní maturitní zkoušce z německého jazyka. Konverzační situace z běžného života, bližší seznámení s německou kulturou, filmem, životním stylem. </w:t>
            </w:r>
          </w:p>
          <w:p w14:paraId="30E091FD" w14:textId="77777777" w:rsidR="006941B5" w:rsidRDefault="006941B5" w:rsidP="00E953DE">
            <w:pPr>
              <w:rPr>
                <w:rFonts w:eastAsia="Times New Roman" w:cs="Times New Roman"/>
                <w:sz w:val="24"/>
                <w:szCs w:val="24"/>
                <w:lang w:eastAsia="cs-CZ"/>
              </w:rPr>
            </w:pPr>
          </w:p>
          <w:p w14:paraId="65341696" w14:textId="77777777" w:rsidR="007A5D4F" w:rsidRDefault="007A5D4F" w:rsidP="00E953DE">
            <w:pPr>
              <w:rPr>
                <w:rFonts w:eastAsia="Times New Roman" w:cs="Times New Roman"/>
                <w:sz w:val="24"/>
                <w:szCs w:val="24"/>
                <w:lang w:eastAsia="cs-CZ"/>
              </w:rPr>
            </w:pPr>
          </w:p>
          <w:p w14:paraId="0A760DF3" w14:textId="77777777" w:rsidR="007A5D4F" w:rsidRDefault="007A5D4F" w:rsidP="00E953DE">
            <w:pPr>
              <w:rPr>
                <w:rFonts w:eastAsia="Times New Roman" w:cs="Times New Roman"/>
                <w:sz w:val="24"/>
                <w:szCs w:val="24"/>
                <w:lang w:eastAsia="cs-CZ"/>
              </w:rPr>
            </w:pPr>
          </w:p>
          <w:p w14:paraId="24044C86" w14:textId="1A53587A" w:rsidR="00E953DE" w:rsidRPr="00E95622" w:rsidRDefault="00E953DE" w:rsidP="00E953DE">
            <w:pPr>
              <w:rPr>
                <w:rFonts w:eastAsia="Times New Roman" w:cs="Times New Roman"/>
                <w:sz w:val="24"/>
                <w:szCs w:val="24"/>
                <w:lang w:eastAsia="cs-CZ"/>
              </w:rPr>
            </w:pPr>
            <w:r w:rsidRPr="00E95622">
              <w:rPr>
                <w:rFonts w:eastAsia="Times New Roman" w:cs="Times New Roman"/>
                <w:sz w:val="24"/>
                <w:szCs w:val="24"/>
                <w:lang w:eastAsia="cs-CZ"/>
              </w:rPr>
              <w:lastRenderedPageBreak/>
              <w:t>Doporučeno:</w:t>
            </w:r>
          </w:p>
          <w:p w14:paraId="24044C88" w14:textId="6F9766EF" w:rsidR="00CC5AA8" w:rsidRPr="00E95622" w:rsidRDefault="00E953DE" w:rsidP="00E953DE">
            <w:pPr>
              <w:rPr>
                <w:rFonts w:eastAsia="Times New Roman" w:cs="Times New Roman"/>
                <w:sz w:val="24"/>
                <w:szCs w:val="24"/>
                <w:lang w:eastAsia="cs-CZ"/>
              </w:rPr>
            </w:pPr>
            <w:r w:rsidRPr="00E95622">
              <w:rPr>
                <w:rFonts w:eastAsia="Times New Roman" w:cs="Times New Roman"/>
                <w:sz w:val="24"/>
                <w:szCs w:val="24"/>
                <w:lang w:eastAsia="cs-CZ"/>
              </w:rPr>
              <w:t>Maturantům z německého jazyka, dále zájemcům o studium cizích jazyků, diplomacie, popř. žákům, kteří se chtějí po studiu věnovat cestovnímu ruchu, nebo v budoucnu pracovat v německé firmě (na území německy mluvících zemí, nebo v ČR).</w:t>
            </w:r>
          </w:p>
        </w:tc>
      </w:tr>
      <w:tr w:rsidR="00CC5AA8" w:rsidRPr="00E95622" w14:paraId="24044C96" w14:textId="77777777" w:rsidTr="00227C32">
        <w:tc>
          <w:tcPr>
            <w:tcW w:w="3070" w:type="dxa"/>
            <w:shd w:val="clear" w:color="auto" w:fill="auto"/>
          </w:tcPr>
          <w:p w14:paraId="24044C90" w14:textId="752C2065" w:rsidR="00580C31" w:rsidRPr="00E95622" w:rsidRDefault="008D04F6" w:rsidP="00C97BDC">
            <w:pPr>
              <w:outlineLvl w:val="0"/>
              <w:rPr>
                <w:rFonts w:eastAsia="Times New Roman" w:cs="Times New Roman"/>
                <w:b/>
                <w:bCs/>
                <w:sz w:val="24"/>
                <w:szCs w:val="24"/>
                <w:lang w:eastAsia="cs-CZ"/>
              </w:rPr>
            </w:pPr>
            <w:r w:rsidRPr="00E95622">
              <w:rPr>
                <w:rFonts w:eastAsia="Times New Roman" w:cs="Times New Roman"/>
                <w:b/>
                <w:bCs/>
                <w:sz w:val="24"/>
                <w:szCs w:val="24"/>
                <w:lang w:eastAsia="cs-CZ"/>
              </w:rPr>
              <w:lastRenderedPageBreak/>
              <w:t xml:space="preserve">Seminář z českého jazyka a literatury </w:t>
            </w:r>
          </w:p>
        </w:tc>
        <w:tc>
          <w:tcPr>
            <w:tcW w:w="2141" w:type="dxa"/>
            <w:shd w:val="clear" w:color="auto" w:fill="auto"/>
          </w:tcPr>
          <w:p w14:paraId="24044C91" w14:textId="43DF9A8A" w:rsidR="00CC5AA8" w:rsidRPr="00E95622" w:rsidRDefault="008D04F6" w:rsidP="00CC3FB1">
            <w:pPr>
              <w:rPr>
                <w:rFonts w:eastAsia="Times New Roman" w:cs="Times New Roman"/>
                <w:bCs/>
                <w:kern w:val="32"/>
                <w:sz w:val="24"/>
                <w:szCs w:val="24"/>
                <w:lang w:eastAsia="cs-CZ"/>
              </w:rPr>
            </w:pPr>
            <w:r w:rsidRPr="00E95622">
              <w:rPr>
                <w:rFonts w:eastAsia="Times New Roman" w:cs="Times New Roman"/>
                <w:bCs/>
                <w:kern w:val="32"/>
                <w:sz w:val="24"/>
                <w:szCs w:val="24"/>
                <w:lang w:eastAsia="cs-CZ"/>
              </w:rPr>
              <w:t>Mgr</w:t>
            </w:r>
            <w:r w:rsidR="00CC3FB1" w:rsidRPr="00E95622">
              <w:rPr>
                <w:rFonts w:eastAsia="Times New Roman" w:cs="Times New Roman"/>
                <w:bCs/>
                <w:kern w:val="32"/>
                <w:sz w:val="24"/>
                <w:szCs w:val="24"/>
                <w:lang w:eastAsia="cs-CZ"/>
              </w:rPr>
              <w:t>.</w:t>
            </w:r>
            <w:r w:rsidR="00E074FF">
              <w:rPr>
                <w:rFonts w:eastAsia="Times New Roman" w:cs="Times New Roman"/>
                <w:bCs/>
                <w:kern w:val="32"/>
                <w:sz w:val="24"/>
                <w:szCs w:val="24"/>
                <w:lang w:eastAsia="cs-CZ"/>
              </w:rPr>
              <w:t xml:space="preserve"> </w:t>
            </w:r>
            <w:r w:rsidR="00CC3FB1" w:rsidRPr="00E95622">
              <w:rPr>
                <w:rFonts w:eastAsia="Times New Roman" w:cs="Times New Roman"/>
                <w:bCs/>
                <w:kern w:val="32"/>
                <w:sz w:val="24"/>
                <w:szCs w:val="24"/>
                <w:lang w:eastAsia="cs-CZ"/>
              </w:rPr>
              <w:t>Hecht</w:t>
            </w:r>
          </w:p>
        </w:tc>
        <w:tc>
          <w:tcPr>
            <w:tcW w:w="4849" w:type="dxa"/>
            <w:shd w:val="clear" w:color="auto" w:fill="auto"/>
          </w:tcPr>
          <w:p w14:paraId="24044C93" w14:textId="4D6D24CD" w:rsidR="008F049E" w:rsidRPr="00E95622" w:rsidRDefault="008F049E" w:rsidP="00F3557A">
            <w:pPr>
              <w:rPr>
                <w:rFonts w:eastAsia="Times New Roman" w:cs="Times New Roman"/>
                <w:sz w:val="24"/>
                <w:szCs w:val="24"/>
                <w:lang w:eastAsia="cs-CZ"/>
              </w:rPr>
            </w:pPr>
            <w:r w:rsidRPr="00512686">
              <w:rPr>
                <w:rFonts w:eastAsia="Times New Roman" w:cs="Times New Roman"/>
                <w:sz w:val="24"/>
                <w:szCs w:val="24"/>
                <w:lang w:eastAsia="cs-CZ"/>
              </w:rPr>
              <w:t xml:space="preserve">PŘÍPRAVA </w:t>
            </w:r>
            <w:r w:rsidR="00F3557A" w:rsidRPr="00512686">
              <w:rPr>
                <w:rFonts w:eastAsia="Times New Roman" w:cs="Times New Roman"/>
                <w:sz w:val="24"/>
                <w:szCs w:val="24"/>
                <w:lang w:eastAsia="cs-CZ"/>
              </w:rPr>
              <w:t>na společnou část maturitní zkoušky</w:t>
            </w:r>
            <w:r w:rsidR="009B26EF" w:rsidRPr="00512686">
              <w:rPr>
                <w:rFonts w:eastAsia="Times New Roman" w:cs="Times New Roman"/>
                <w:sz w:val="24"/>
                <w:szCs w:val="24"/>
                <w:lang w:eastAsia="cs-CZ"/>
              </w:rPr>
              <w:t>. Program:</w:t>
            </w:r>
            <w:r w:rsidR="009B26EF">
              <w:rPr>
                <w:rFonts w:eastAsia="Times New Roman" w:cs="Times New Roman"/>
                <w:b/>
                <w:bCs/>
                <w:sz w:val="24"/>
                <w:szCs w:val="24"/>
                <w:lang w:eastAsia="cs-CZ"/>
              </w:rPr>
              <w:t xml:space="preserve"> </w:t>
            </w:r>
            <w:r w:rsidRPr="00E95622">
              <w:rPr>
                <w:rFonts w:eastAsia="Times New Roman" w:cs="Times New Roman"/>
                <w:sz w:val="24"/>
                <w:szCs w:val="24"/>
                <w:lang w:eastAsia="cs-CZ"/>
              </w:rPr>
              <w:t>procvičování literárních rozborů dle pracovních listů ke státní maturitě, opakování gramatického a slohového učiva dle požadavků CERMAT, čtenářské lekce a čtenářské dílny, metody rozvoje čtenářské gramotnosti a kritického myšle</w:t>
            </w:r>
            <w:r w:rsidR="00F3557A" w:rsidRPr="00E95622">
              <w:rPr>
                <w:rFonts w:eastAsia="Times New Roman" w:cs="Times New Roman"/>
                <w:sz w:val="24"/>
                <w:szCs w:val="24"/>
                <w:lang w:eastAsia="cs-CZ"/>
              </w:rPr>
              <w:t>ní</w:t>
            </w:r>
          </w:p>
          <w:p w14:paraId="24044C95" w14:textId="2D0D3DED" w:rsidR="00CC5AA8" w:rsidRPr="00E95622" w:rsidRDefault="008F049E" w:rsidP="00CC3FB1">
            <w:pPr>
              <w:rPr>
                <w:rFonts w:eastAsia="Times New Roman" w:cs="Times New Roman"/>
                <w:sz w:val="24"/>
                <w:szCs w:val="24"/>
                <w:lang w:eastAsia="cs-CZ"/>
              </w:rPr>
            </w:pPr>
            <w:r w:rsidRPr="00E95622">
              <w:rPr>
                <w:rFonts w:eastAsia="Times New Roman" w:cs="Times New Roman"/>
                <w:sz w:val="24"/>
                <w:szCs w:val="24"/>
                <w:lang w:eastAsia="cs-CZ"/>
              </w:rPr>
              <w:t>dějiny a významná díla světového a českého filmu, seriálová tvorba, poetika (literární teorie), aktuální žánry a formy současné literatury a současného umění (fantasy, sci-fi, fenomén fanfikce, komiks atd.), literatura a umění na internetu, fenomén You-tube, okrajové literatury (africká, arabská, asijská atd.), současná česká i světová literatura posledních 20 let, kýč a brak, literatura 19. a 1.poloviny 20.století, filmové adaptace literárních děl, vývoj filmu, referáty, vědomostní testy, atd.</w:t>
            </w:r>
          </w:p>
        </w:tc>
      </w:tr>
      <w:tr w:rsidR="00D111E8" w:rsidRPr="00E95622" w14:paraId="24044CAC" w14:textId="77777777" w:rsidTr="00035A32">
        <w:trPr>
          <w:trHeight w:val="365"/>
        </w:trPr>
        <w:tc>
          <w:tcPr>
            <w:tcW w:w="3070" w:type="dxa"/>
            <w:shd w:val="clear" w:color="auto" w:fill="auto"/>
          </w:tcPr>
          <w:p w14:paraId="24044C97" w14:textId="57FB6F43" w:rsidR="00D111E8" w:rsidRPr="00E95622" w:rsidRDefault="00D111E8" w:rsidP="00D111E8">
            <w:pPr>
              <w:pStyle w:val="Bezmezer"/>
              <w:rPr>
                <w:b/>
                <w:sz w:val="24"/>
                <w:szCs w:val="24"/>
              </w:rPr>
            </w:pPr>
            <w:r w:rsidRPr="00E95622">
              <w:rPr>
                <w:b/>
                <w:sz w:val="24"/>
                <w:szCs w:val="24"/>
              </w:rPr>
              <w:t xml:space="preserve">Seminář </w:t>
            </w:r>
            <w:r w:rsidR="00AE0659">
              <w:rPr>
                <w:b/>
                <w:sz w:val="24"/>
                <w:szCs w:val="24"/>
              </w:rPr>
              <w:t>z </w:t>
            </w:r>
            <w:r w:rsidR="002D492D">
              <w:rPr>
                <w:b/>
                <w:sz w:val="24"/>
                <w:szCs w:val="24"/>
              </w:rPr>
              <w:t>d</w:t>
            </w:r>
            <w:r w:rsidRPr="00E95622">
              <w:rPr>
                <w:b/>
                <w:sz w:val="24"/>
                <w:szCs w:val="24"/>
              </w:rPr>
              <w:t>ějin</w:t>
            </w:r>
            <w:r w:rsidR="00AE0659">
              <w:rPr>
                <w:b/>
                <w:sz w:val="24"/>
                <w:szCs w:val="24"/>
              </w:rPr>
              <w:t xml:space="preserve"> </w:t>
            </w:r>
            <w:r w:rsidRPr="00E95622">
              <w:rPr>
                <w:b/>
                <w:sz w:val="24"/>
                <w:szCs w:val="24"/>
              </w:rPr>
              <w:t>literatury, filmu a umění</w:t>
            </w:r>
          </w:p>
          <w:p w14:paraId="24044C99" w14:textId="77777777" w:rsidR="00D111E8" w:rsidRPr="00E95622" w:rsidRDefault="00D111E8" w:rsidP="00C97BDC">
            <w:pPr>
              <w:outlineLvl w:val="0"/>
              <w:rPr>
                <w:rFonts w:eastAsia="Times New Roman" w:cs="Times New Roman"/>
                <w:b/>
                <w:bCs/>
                <w:sz w:val="24"/>
                <w:szCs w:val="24"/>
                <w:lang w:eastAsia="cs-CZ"/>
              </w:rPr>
            </w:pPr>
          </w:p>
          <w:p w14:paraId="24044C9A" w14:textId="77777777" w:rsidR="00B15B41" w:rsidRPr="00E95622" w:rsidRDefault="00B15B41" w:rsidP="00C97BDC">
            <w:pPr>
              <w:outlineLvl w:val="0"/>
              <w:rPr>
                <w:rFonts w:eastAsia="Times New Roman" w:cs="Times New Roman"/>
                <w:b/>
                <w:bCs/>
                <w:sz w:val="24"/>
                <w:szCs w:val="24"/>
                <w:lang w:eastAsia="cs-CZ"/>
              </w:rPr>
            </w:pPr>
          </w:p>
          <w:p w14:paraId="24044C9B" w14:textId="77777777" w:rsidR="00B15B41" w:rsidRPr="00E95622" w:rsidRDefault="00B15B41" w:rsidP="00C97BDC">
            <w:pPr>
              <w:outlineLvl w:val="0"/>
              <w:rPr>
                <w:rFonts w:eastAsia="Times New Roman" w:cs="Times New Roman"/>
                <w:b/>
                <w:bCs/>
                <w:sz w:val="24"/>
                <w:szCs w:val="24"/>
                <w:lang w:eastAsia="cs-CZ"/>
              </w:rPr>
            </w:pPr>
          </w:p>
          <w:p w14:paraId="24044C9C" w14:textId="77777777" w:rsidR="00B15B41" w:rsidRPr="00E95622" w:rsidRDefault="00B15B41" w:rsidP="00C97BDC">
            <w:pPr>
              <w:outlineLvl w:val="0"/>
              <w:rPr>
                <w:rFonts w:eastAsia="Times New Roman" w:cs="Times New Roman"/>
                <w:b/>
                <w:bCs/>
                <w:sz w:val="24"/>
                <w:szCs w:val="24"/>
                <w:lang w:eastAsia="cs-CZ"/>
              </w:rPr>
            </w:pPr>
          </w:p>
          <w:p w14:paraId="24044C9D" w14:textId="77777777" w:rsidR="00B15B41" w:rsidRPr="00E95622" w:rsidRDefault="00B15B41" w:rsidP="00C97BDC">
            <w:pPr>
              <w:outlineLvl w:val="0"/>
              <w:rPr>
                <w:rFonts w:eastAsia="Times New Roman" w:cs="Times New Roman"/>
                <w:b/>
                <w:bCs/>
                <w:sz w:val="24"/>
                <w:szCs w:val="24"/>
                <w:lang w:eastAsia="cs-CZ"/>
              </w:rPr>
            </w:pPr>
          </w:p>
          <w:p w14:paraId="24044C9E" w14:textId="77777777" w:rsidR="00B15B41" w:rsidRPr="00E95622" w:rsidRDefault="00B15B41" w:rsidP="00C97BDC">
            <w:pPr>
              <w:outlineLvl w:val="0"/>
              <w:rPr>
                <w:rFonts w:eastAsia="Times New Roman" w:cs="Times New Roman"/>
                <w:b/>
                <w:bCs/>
                <w:sz w:val="24"/>
                <w:szCs w:val="24"/>
                <w:lang w:eastAsia="cs-CZ"/>
              </w:rPr>
            </w:pPr>
          </w:p>
          <w:p w14:paraId="24044C9F" w14:textId="77777777" w:rsidR="00B15B41" w:rsidRPr="00E95622" w:rsidRDefault="00B15B41" w:rsidP="00C97BDC">
            <w:pPr>
              <w:outlineLvl w:val="0"/>
              <w:rPr>
                <w:rFonts w:eastAsia="Times New Roman" w:cs="Times New Roman"/>
                <w:b/>
                <w:bCs/>
                <w:sz w:val="24"/>
                <w:szCs w:val="24"/>
                <w:lang w:eastAsia="cs-CZ"/>
              </w:rPr>
            </w:pPr>
          </w:p>
          <w:p w14:paraId="24044CA0" w14:textId="77777777" w:rsidR="00B15B41" w:rsidRPr="00E95622" w:rsidRDefault="00B15B41" w:rsidP="00C97BDC">
            <w:pPr>
              <w:outlineLvl w:val="0"/>
              <w:rPr>
                <w:rFonts w:eastAsia="Times New Roman" w:cs="Times New Roman"/>
                <w:b/>
                <w:bCs/>
                <w:sz w:val="24"/>
                <w:szCs w:val="24"/>
                <w:lang w:eastAsia="cs-CZ"/>
              </w:rPr>
            </w:pPr>
          </w:p>
          <w:p w14:paraId="24044CA1" w14:textId="77777777" w:rsidR="00B15B41" w:rsidRPr="00E95622" w:rsidRDefault="00B15B41" w:rsidP="00C97BDC">
            <w:pPr>
              <w:outlineLvl w:val="0"/>
              <w:rPr>
                <w:rFonts w:eastAsia="Times New Roman" w:cs="Times New Roman"/>
                <w:b/>
                <w:bCs/>
                <w:sz w:val="24"/>
                <w:szCs w:val="24"/>
                <w:lang w:eastAsia="cs-CZ"/>
              </w:rPr>
            </w:pPr>
          </w:p>
          <w:p w14:paraId="24044CA2" w14:textId="77777777" w:rsidR="00B15B41" w:rsidRPr="00E95622" w:rsidRDefault="00B15B41" w:rsidP="00C97BDC">
            <w:pPr>
              <w:outlineLvl w:val="0"/>
              <w:rPr>
                <w:rFonts w:eastAsia="Times New Roman" w:cs="Times New Roman"/>
                <w:b/>
                <w:bCs/>
                <w:sz w:val="24"/>
                <w:szCs w:val="24"/>
                <w:lang w:eastAsia="cs-CZ"/>
              </w:rPr>
            </w:pPr>
          </w:p>
          <w:p w14:paraId="24044CA3" w14:textId="77777777" w:rsidR="00B15B41" w:rsidRPr="00E95622" w:rsidRDefault="00B15B41" w:rsidP="00C97BDC">
            <w:pPr>
              <w:outlineLvl w:val="0"/>
              <w:rPr>
                <w:rFonts w:eastAsia="Times New Roman" w:cs="Times New Roman"/>
                <w:b/>
                <w:bCs/>
                <w:sz w:val="24"/>
                <w:szCs w:val="24"/>
                <w:lang w:eastAsia="cs-CZ"/>
              </w:rPr>
            </w:pPr>
          </w:p>
          <w:p w14:paraId="24044CA4" w14:textId="77777777" w:rsidR="00B15B41" w:rsidRPr="00E95622" w:rsidRDefault="00B15B41" w:rsidP="00C97BDC">
            <w:pPr>
              <w:outlineLvl w:val="0"/>
              <w:rPr>
                <w:rFonts w:eastAsia="Times New Roman" w:cs="Times New Roman"/>
                <w:b/>
                <w:bCs/>
                <w:sz w:val="24"/>
                <w:szCs w:val="24"/>
                <w:lang w:eastAsia="cs-CZ"/>
              </w:rPr>
            </w:pPr>
          </w:p>
        </w:tc>
        <w:tc>
          <w:tcPr>
            <w:tcW w:w="2141" w:type="dxa"/>
            <w:shd w:val="clear" w:color="auto" w:fill="auto"/>
          </w:tcPr>
          <w:p w14:paraId="24044CA5" w14:textId="266EDC52" w:rsidR="00D111E8" w:rsidRPr="00E95622" w:rsidRDefault="00D111E8" w:rsidP="00CC3FB1">
            <w:pPr>
              <w:rPr>
                <w:rFonts w:eastAsia="Times New Roman" w:cs="Times New Roman"/>
                <w:bCs/>
                <w:kern w:val="32"/>
                <w:sz w:val="24"/>
                <w:szCs w:val="24"/>
                <w:lang w:eastAsia="cs-CZ"/>
              </w:rPr>
            </w:pPr>
            <w:r w:rsidRPr="00E95622">
              <w:rPr>
                <w:rFonts w:eastAsia="Times New Roman" w:cs="Times New Roman"/>
                <w:bCs/>
                <w:kern w:val="32"/>
                <w:sz w:val="24"/>
                <w:szCs w:val="24"/>
                <w:lang w:eastAsia="cs-CZ"/>
              </w:rPr>
              <w:t>Mgr. Hecht</w:t>
            </w:r>
          </w:p>
        </w:tc>
        <w:tc>
          <w:tcPr>
            <w:tcW w:w="4849" w:type="dxa"/>
            <w:shd w:val="clear" w:color="auto" w:fill="auto"/>
          </w:tcPr>
          <w:p w14:paraId="0AE07815" w14:textId="67DABEF3" w:rsidR="00035A32" w:rsidRPr="00035A32" w:rsidRDefault="00035A32" w:rsidP="00035A32">
            <w:pPr>
              <w:rPr>
                <w:b/>
                <w:sz w:val="24"/>
                <w:szCs w:val="24"/>
              </w:rPr>
            </w:pPr>
            <w:r w:rsidRPr="00035A32">
              <w:rPr>
                <w:b/>
                <w:sz w:val="24"/>
                <w:szCs w:val="24"/>
              </w:rPr>
              <w:t xml:space="preserve">Seminář nabízí přípravu na </w:t>
            </w:r>
            <w:r w:rsidRPr="00035A32">
              <w:rPr>
                <w:b/>
                <w:sz w:val="24"/>
                <w:szCs w:val="24"/>
                <w:u w:val="single"/>
              </w:rPr>
              <w:t>PROFILOVOU</w:t>
            </w:r>
            <w:r w:rsidR="009B26EF">
              <w:rPr>
                <w:b/>
                <w:sz w:val="24"/>
                <w:szCs w:val="24"/>
                <w:u w:val="single"/>
              </w:rPr>
              <w:t xml:space="preserve"> část</w:t>
            </w:r>
            <w:r w:rsidRPr="00035A32">
              <w:rPr>
                <w:b/>
                <w:sz w:val="24"/>
                <w:szCs w:val="24"/>
                <w:u w:val="single"/>
              </w:rPr>
              <w:t xml:space="preserve"> MATURITNÍ ZKOUŠK</w:t>
            </w:r>
            <w:r w:rsidR="009B26EF">
              <w:rPr>
                <w:b/>
                <w:sz w:val="24"/>
                <w:szCs w:val="24"/>
                <w:u w:val="single"/>
              </w:rPr>
              <w:t>Y</w:t>
            </w:r>
            <w:r w:rsidRPr="00035A32">
              <w:rPr>
                <w:b/>
                <w:sz w:val="24"/>
                <w:szCs w:val="24"/>
              </w:rPr>
              <w:t xml:space="preserve"> z předmětu Dějiny literatury, filmu a umění. </w:t>
            </w:r>
          </w:p>
          <w:p w14:paraId="15BF2065" w14:textId="04DAA2FF" w:rsidR="00035A32" w:rsidRPr="00E435E9" w:rsidRDefault="00035A32" w:rsidP="00035A32">
            <w:pPr>
              <w:rPr>
                <w:b/>
                <w:sz w:val="24"/>
                <w:szCs w:val="24"/>
              </w:rPr>
            </w:pPr>
            <w:r w:rsidRPr="00035A32">
              <w:rPr>
                <w:sz w:val="24"/>
                <w:szCs w:val="24"/>
              </w:rPr>
              <w:t>Jedná se o první ročník semináře, který je plánován jako dvouletý. Seminář je určen pro ty ze studentů, kteří se zajímají o umění, dějiny literatury a filmu, nebo pro ty, kteří jsou humanisticky či umělecky zaměřeni a chtěli by své zaměření zúročit i u maturitní zkoušky.</w:t>
            </w:r>
          </w:p>
          <w:p w14:paraId="604A8D8B" w14:textId="77777777" w:rsidR="00035A32" w:rsidRPr="00035A32" w:rsidRDefault="00035A32" w:rsidP="00035A32">
            <w:pPr>
              <w:rPr>
                <w:b/>
                <w:sz w:val="24"/>
                <w:szCs w:val="24"/>
              </w:rPr>
            </w:pPr>
            <w:r w:rsidRPr="00035A32">
              <w:rPr>
                <w:b/>
                <w:sz w:val="24"/>
                <w:szCs w:val="24"/>
              </w:rPr>
              <w:t>Náplň:</w:t>
            </w:r>
          </w:p>
          <w:p w14:paraId="24044CAB" w14:textId="2724F8F2" w:rsidR="00D111E8" w:rsidRPr="00E95622" w:rsidRDefault="00035A32" w:rsidP="00035A32">
            <w:pPr>
              <w:rPr>
                <w:sz w:val="24"/>
                <w:szCs w:val="24"/>
              </w:rPr>
            </w:pPr>
            <w:r w:rsidRPr="00035A32">
              <w:rPr>
                <w:sz w:val="24"/>
                <w:szCs w:val="24"/>
              </w:rPr>
              <w:t>Dějiny literatury a filmu, významná díla světového a českého filmu, seriálová tvorba, stručné dějiny výtvarného umění a hudby, návštěvy divadelních představení, muzeí a kulturních institucí atd.</w:t>
            </w:r>
          </w:p>
        </w:tc>
      </w:tr>
      <w:tr w:rsidR="00580C31" w:rsidRPr="00E95622" w14:paraId="24044CB5" w14:textId="77777777" w:rsidTr="00227C32">
        <w:tc>
          <w:tcPr>
            <w:tcW w:w="3070" w:type="dxa"/>
            <w:shd w:val="clear" w:color="auto" w:fill="auto"/>
          </w:tcPr>
          <w:p w14:paraId="24044CAD" w14:textId="4B969393" w:rsidR="008D04F6" w:rsidRPr="00E95622" w:rsidRDefault="008D04F6" w:rsidP="008D04F6">
            <w:pPr>
              <w:outlineLvl w:val="0"/>
              <w:rPr>
                <w:rFonts w:cs="Arial"/>
                <w:b/>
                <w:sz w:val="24"/>
                <w:szCs w:val="24"/>
              </w:rPr>
            </w:pPr>
            <w:r w:rsidRPr="00E95622">
              <w:rPr>
                <w:rFonts w:cs="Arial"/>
                <w:b/>
                <w:sz w:val="24"/>
                <w:szCs w:val="24"/>
              </w:rPr>
              <w:t xml:space="preserve">Společenskovědní seminář  </w:t>
            </w:r>
            <w:r w:rsidR="00F3557A" w:rsidRPr="00E95622">
              <w:rPr>
                <w:rFonts w:cs="Arial"/>
                <w:b/>
                <w:sz w:val="24"/>
                <w:szCs w:val="24"/>
              </w:rPr>
              <w:t xml:space="preserve">          </w:t>
            </w:r>
          </w:p>
          <w:p w14:paraId="24044CAE" w14:textId="77777777" w:rsidR="00580C31" w:rsidRPr="00E95622" w:rsidRDefault="00580C31" w:rsidP="008D04F6">
            <w:pPr>
              <w:outlineLvl w:val="0"/>
              <w:rPr>
                <w:rFonts w:cs="Arial"/>
                <w:b/>
                <w:sz w:val="24"/>
                <w:szCs w:val="24"/>
              </w:rPr>
            </w:pPr>
          </w:p>
        </w:tc>
        <w:tc>
          <w:tcPr>
            <w:tcW w:w="2141" w:type="dxa"/>
            <w:shd w:val="clear" w:color="auto" w:fill="auto"/>
          </w:tcPr>
          <w:p w14:paraId="24044CAF" w14:textId="1E75E50D" w:rsidR="00580C31" w:rsidRPr="00E95622" w:rsidRDefault="008D04F6" w:rsidP="00CC5AA8">
            <w:pPr>
              <w:rPr>
                <w:rFonts w:cs="Arial"/>
                <w:sz w:val="24"/>
                <w:szCs w:val="24"/>
              </w:rPr>
            </w:pPr>
            <w:r w:rsidRPr="00E95622">
              <w:rPr>
                <w:rFonts w:cs="Arial"/>
                <w:sz w:val="24"/>
                <w:szCs w:val="24"/>
              </w:rPr>
              <w:t>Mgr.</w:t>
            </w:r>
            <w:r w:rsidR="00FF5A2C">
              <w:rPr>
                <w:rFonts w:cs="Arial"/>
                <w:sz w:val="24"/>
                <w:szCs w:val="24"/>
              </w:rPr>
              <w:t xml:space="preserve"> </w:t>
            </w:r>
            <w:r w:rsidRPr="00E95622">
              <w:rPr>
                <w:rFonts w:cs="Arial"/>
                <w:sz w:val="24"/>
                <w:szCs w:val="24"/>
              </w:rPr>
              <w:t>Machek</w:t>
            </w:r>
          </w:p>
        </w:tc>
        <w:tc>
          <w:tcPr>
            <w:tcW w:w="4849" w:type="dxa"/>
            <w:shd w:val="clear" w:color="auto" w:fill="auto"/>
          </w:tcPr>
          <w:p w14:paraId="24044CB0" w14:textId="77777777" w:rsidR="008D04F6" w:rsidRPr="00E95622" w:rsidRDefault="008D04F6" w:rsidP="008D04F6">
            <w:pPr>
              <w:jc w:val="both"/>
              <w:rPr>
                <w:rFonts w:cs="Arial"/>
                <w:sz w:val="24"/>
                <w:szCs w:val="24"/>
              </w:rPr>
            </w:pPr>
            <w:r w:rsidRPr="00E95622">
              <w:rPr>
                <w:rFonts w:cs="Arial"/>
                <w:sz w:val="24"/>
                <w:szCs w:val="24"/>
              </w:rPr>
              <w:t xml:space="preserve">Obsah semináře:   </w:t>
            </w:r>
          </w:p>
          <w:p w14:paraId="24044CB2" w14:textId="2C5D8A7B" w:rsidR="008D04F6" w:rsidRPr="00E95622" w:rsidRDefault="008D04F6" w:rsidP="00F3557A">
            <w:pPr>
              <w:rPr>
                <w:rFonts w:cs="Arial"/>
                <w:sz w:val="24"/>
                <w:szCs w:val="24"/>
              </w:rPr>
            </w:pPr>
            <w:r w:rsidRPr="00E95622">
              <w:rPr>
                <w:rFonts w:cs="Arial"/>
                <w:sz w:val="24"/>
                <w:szCs w:val="24"/>
              </w:rPr>
              <w:t>R</w:t>
            </w:r>
            <w:r w:rsidR="0000107E">
              <w:rPr>
                <w:rFonts w:cs="Arial"/>
                <w:sz w:val="24"/>
                <w:szCs w:val="24"/>
              </w:rPr>
              <w:t>é</w:t>
            </w:r>
            <w:r w:rsidRPr="00E95622">
              <w:rPr>
                <w:rFonts w:cs="Arial"/>
                <w:sz w:val="24"/>
                <w:szCs w:val="24"/>
              </w:rPr>
              <w:t xml:space="preserve">torika, umění prezentovat své názory, úvod do politologie, dějiny politických teorií, ideologie (fašismus, komunismus, feminismus apod.), nacionalismus, lidská práva, </w:t>
            </w:r>
            <w:r w:rsidR="00671675" w:rsidRPr="00E95622">
              <w:rPr>
                <w:rFonts w:cs="Arial"/>
                <w:sz w:val="24"/>
                <w:szCs w:val="24"/>
              </w:rPr>
              <w:t>politické strany</w:t>
            </w:r>
            <w:r w:rsidRPr="00E95622">
              <w:rPr>
                <w:rFonts w:cs="Arial"/>
                <w:sz w:val="24"/>
                <w:szCs w:val="24"/>
              </w:rPr>
              <w:t xml:space="preserve"> a volby, komparace politických systémů, média a jejich vliv na tvorbu demokratického prostředí, environmentalismus, extremismus, </w:t>
            </w:r>
            <w:r w:rsidRPr="00E95622">
              <w:rPr>
                <w:rFonts w:cs="Arial"/>
                <w:sz w:val="24"/>
                <w:szCs w:val="24"/>
              </w:rPr>
              <w:lastRenderedPageBreak/>
              <w:t>mezinárodní vztahy, mediální výchova, interpretace aktuálních společenských událost</w:t>
            </w:r>
            <w:r w:rsidR="00F3557A" w:rsidRPr="00E95622">
              <w:rPr>
                <w:rFonts w:cs="Arial"/>
                <w:sz w:val="24"/>
                <w:szCs w:val="24"/>
              </w:rPr>
              <w:t>í</w:t>
            </w:r>
          </w:p>
          <w:p w14:paraId="24044CB3" w14:textId="77777777" w:rsidR="008D04F6" w:rsidRPr="00E95622" w:rsidRDefault="008D04F6" w:rsidP="00F3557A">
            <w:pPr>
              <w:rPr>
                <w:rFonts w:cs="Arial"/>
                <w:sz w:val="24"/>
                <w:szCs w:val="24"/>
              </w:rPr>
            </w:pPr>
            <w:r w:rsidRPr="00E95622">
              <w:rPr>
                <w:rFonts w:cs="Arial"/>
                <w:sz w:val="24"/>
                <w:szCs w:val="24"/>
              </w:rPr>
              <w:t xml:space="preserve">Doporučeno:   </w:t>
            </w:r>
          </w:p>
          <w:p w14:paraId="24044CB4" w14:textId="2F1AE586" w:rsidR="00580C31" w:rsidRPr="00E95622" w:rsidRDefault="008D04F6" w:rsidP="00F3557A">
            <w:pPr>
              <w:rPr>
                <w:rFonts w:cs="Arial"/>
                <w:sz w:val="24"/>
                <w:szCs w:val="24"/>
              </w:rPr>
            </w:pPr>
            <w:r w:rsidRPr="00E95622">
              <w:rPr>
                <w:rFonts w:cs="Arial"/>
                <w:sz w:val="24"/>
                <w:szCs w:val="24"/>
              </w:rPr>
              <w:t>zájemcům o studium práva, mezinárodních vztahů, politologie, žurnalistiky, sociologie, ekonomie, filosofie,</w:t>
            </w:r>
            <w:r w:rsidR="007737E4">
              <w:rPr>
                <w:rFonts w:cs="Arial"/>
                <w:sz w:val="24"/>
                <w:szCs w:val="24"/>
              </w:rPr>
              <w:t xml:space="preserve"> </w:t>
            </w:r>
            <w:r w:rsidRPr="00E95622">
              <w:rPr>
                <w:rFonts w:cs="Arial"/>
                <w:sz w:val="24"/>
                <w:szCs w:val="24"/>
              </w:rPr>
              <w:t>psychologie, religionistiky, moderních dějin a učitelství ZSV.</w:t>
            </w:r>
          </w:p>
        </w:tc>
      </w:tr>
      <w:tr w:rsidR="00CC5AA8" w:rsidRPr="00E95622" w14:paraId="24044CC2" w14:textId="77777777" w:rsidTr="00227C32">
        <w:tc>
          <w:tcPr>
            <w:tcW w:w="3070" w:type="dxa"/>
          </w:tcPr>
          <w:p w14:paraId="24044CB6" w14:textId="5824CA6C" w:rsidR="00CC5AA8" w:rsidRPr="00E95622" w:rsidRDefault="00CC5AA8" w:rsidP="00CA4893">
            <w:pPr>
              <w:spacing w:line="360" w:lineRule="auto"/>
              <w:rPr>
                <w:rFonts w:eastAsia="Times New Roman" w:cs="Times New Roman"/>
                <w:b/>
                <w:sz w:val="24"/>
                <w:szCs w:val="24"/>
                <w:lang w:eastAsia="cs-CZ"/>
              </w:rPr>
            </w:pPr>
            <w:r w:rsidRPr="00E95622">
              <w:rPr>
                <w:rFonts w:eastAsia="Times New Roman" w:cs="Times New Roman"/>
                <w:b/>
                <w:sz w:val="24"/>
                <w:szCs w:val="24"/>
                <w:lang w:eastAsia="cs-CZ"/>
              </w:rPr>
              <w:lastRenderedPageBreak/>
              <w:t xml:space="preserve">Seminář z dějepisu </w:t>
            </w:r>
          </w:p>
          <w:p w14:paraId="24044CB7" w14:textId="77777777" w:rsidR="00CC5AA8" w:rsidRPr="00E95622" w:rsidRDefault="00CC5AA8" w:rsidP="00CA4893">
            <w:pPr>
              <w:spacing w:line="360" w:lineRule="auto"/>
              <w:rPr>
                <w:rFonts w:eastAsia="Times New Roman" w:cs="Times New Roman"/>
                <w:b/>
                <w:sz w:val="24"/>
                <w:szCs w:val="24"/>
                <w:lang w:eastAsia="cs-CZ"/>
              </w:rPr>
            </w:pPr>
          </w:p>
        </w:tc>
        <w:tc>
          <w:tcPr>
            <w:tcW w:w="2141" w:type="dxa"/>
          </w:tcPr>
          <w:p w14:paraId="24044CB8" w14:textId="03675699" w:rsidR="00CC5AA8" w:rsidRPr="00E95622" w:rsidRDefault="00CC5AA8" w:rsidP="00CB24F0">
            <w:pPr>
              <w:rPr>
                <w:rFonts w:eastAsia="Times New Roman" w:cs="Times New Roman"/>
                <w:sz w:val="24"/>
                <w:szCs w:val="24"/>
                <w:lang w:eastAsia="cs-CZ"/>
              </w:rPr>
            </w:pPr>
            <w:r w:rsidRPr="00E95622">
              <w:rPr>
                <w:rFonts w:eastAsia="Times New Roman" w:cs="Times New Roman"/>
                <w:sz w:val="24"/>
                <w:szCs w:val="24"/>
                <w:lang w:eastAsia="cs-CZ"/>
              </w:rPr>
              <w:t>Mgr</w:t>
            </w:r>
            <w:r w:rsidR="00FF5A2C">
              <w:rPr>
                <w:rFonts w:eastAsia="Times New Roman" w:cs="Times New Roman"/>
                <w:sz w:val="24"/>
                <w:szCs w:val="24"/>
                <w:lang w:eastAsia="cs-CZ"/>
              </w:rPr>
              <w:t xml:space="preserve">. </w:t>
            </w:r>
            <w:r w:rsidRPr="00E95622">
              <w:rPr>
                <w:rFonts w:eastAsia="Times New Roman" w:cs="Times New Roman"/>
                <w:sz w:val="24"/>
                <w:szCs w:val="24"/>
                <w:lang w:eastAsia="cs-CZ"/>
              </w:rPr>
              <w:t>Fresser</w:t>
            </w:r>
          </w:p>
        </w:tc>
        <w:tc>
          <w:tcPr>
            <w:tcW w:w="4849" w:type="dxa"/>
          </w:tcPr>
          <w:p w14:paraId="24044CB9" w14:textId="77777777" w:rsidR="00CC5AA8" w:rsidRPr="00E95622" w:rsidRDefault="00CC5AA8" w:rsidP="001A6390">
            <w:pPr>
              <w:rPr>
                <w:rFonts w:eastAsia="Times New Roman" w:cs="Times New Roman"/>
                <w:sz w:val="24"/>
                <w:szCs w:val="24"/>
                <w:lang w:eastAsia="cs-CZ"/>
              </w:rPr>
            </w:pPr>
            <w:r w:rsidRPr="00E95622">
              <w:rPr>
                <w:rFonts w:eastAsia="Times New Roman" w:cs="Times New Roman"/>
                <w:sz w:val="24"/>
                <w:szCs w:val="24"/>
                <w:lang w:eastAsia="cs-CZ"/>
              </w:rPr>
              <w:t>Seminář rozšiřuje základní gymnaziální dějepisné učivo. Je určen každému, koho baví historie, kdo se chce dozvědět víc a komu jsou dvě hodiny dějepisu týdně málo. Slouží také jako příprava studentů k dějepisným soutěžím, k maturitní zkoušce z dějepisu a jako příprava pro studenty, kteří se chystají ke studiu historie na vysoké škole. Buď jako oboru na filosofické fakultě, nebo studiu učitelství dějepisu na pedagogické fakultě, ke studiu archivnictví, knihovnictví, politologie. Seminář také slouží k přípravě na přijímací zkoušky na právnické fakulty.</w:t>
            </w:r>
          </w:p>
          <w:p w14:paraId="24044CBA" w14:textId="77777777" w:rsidR="00CC5AA8" w:rsidRPr="00E95622" w:rsidRDefault="00CC5AA8" w:rsidP="001A6390">
            <w:pPr>
              <w:rPr>
                <w:rFonts w:eastAsia="Times New Roman" w:cs="Times New Roman"/>
                <w:b/>
                <w:sz w:val="24"/>
                <w:szCs w:val="24"/>
                <w:lang w:eastAsia="cs-CZ"/>
              </w:rPr>
            </w:pPr>
            <w:r w:rsidRPr="00E95622">
              <w:rPr>
                <w:rFonts w:eastAsia="Times New Roman" w:cs="Times New Roman"/>
                <w:b/>
                <w:sz w:val="24"/>
                <w:szCs w:val="24"/>
                <w:lang w:eastAsia="cs-CZ"/>
              </w:rPr>
              <w:t>Obsah semináře 3. ročníku</w:t>
            </w:r>
          </w:p>
          <w:p w14:paraId="24044CBB" w14:textId="77777777" w:rsidR="00CC5AA8" w:rsidRPr="00E95622" w:rsidRDefault="00CC5AA8" w:rsidP="001A6390">
            <w:pPr>
              <w:numPr>
                <w:ilvl w:val="0"/>
                <w:numId w:val="8"/>
              </w:numPr>
              <w:rPr>
                <w:rFonts w:eastAsia="Times New Roman" w:cs="Times New Roman"/>
                <w:i/>
                <w:sz w:val="24"/>
                <w:szCs w:val="24"/>
                <w:lang w:eastAsia="cs-CZ"/>
              </w:rPr>
            </w:pPr>
            <w:r w:rsidRPr="00E95622">
              <w:rPr>
                <w:rFonts w:eastAsia="Times New Roman" w:cs="Times New Roman"/>
                <w:sz w:val="24"/>
                <w:szCs w:val="24"/>
                <w:lang w:eastAsia="cs-CZ"/>
              </w:rPr>
              <w:t>Pomocné vědy historické</w:t>
            </w:r>
          </w:p>
          <w:p w14:paraId="24044CBC" w14:textId="77777777" w:rsidR="00CC5AA8" w:rsidRPr="00E95622" w:rsidRDefault="00CC5AA8" w:rsidP="001A6390">
            <w:pPr>
              <w:numPr>
                <w:ilvl w:val="0"/>
                <w:numId w:val="8"/>
              </w:numPr>
              <w:rPr>
                <w:rFonts w:eastAsia="Times New Roman" w:cs="Times New Roman"/>
                <w:sz w:val="24"/>
                <w:szCs w:val="24"/>
                <w:lang w:eastAsia="cs-CZ"/>
              </w:rPr>
            </w:pPr>
            <w:r w:rsidRPr="00E95622">
              <w:rPr>
                <w:rFonts w:eastAsia="Times New Roman" w:cs="Times New Roman"/>
                <w:sz w:val="24"/>
                <w:szCs w:val="24"/>
                <w:lang w:eastAsia="cs-CZ"/>
              </w:rPr>
              <w:t>Historická terminologie – základní pojmy napříč dějinami a obory</w:t>
            </w:r>
          </w:p>
          <w:p w14:paraId="24044CBD" w14:textId="77777777" w:rsidR="00CC5AA8" w:rsidRPr="00E95622" w:rsidRDefault="00CC5AA8" w:rsidP="001A6390">
            <w:pPr>
              <w:numPr>
                <w:ilvl w:val="0"/>
                <w:numId w:val="8"/>
              </w:numPr>
              <w:rPr>
                <w:rFonts w:eastAsia="Times New Roman" w:cs="Times New Roman"/>
                <w:sz w:val="24"/>
                <w:szCs w:val="24"/>
                <w:lang w:eastAsia="cs-CZ"/>
              </w:rPr>
            </w:pPr>
            <w:r w:rsidRPr="00E95622">
              <w:rPr>
                <w:rFonts w:eastAsia="Times New Roman" w:cs="Times New Roman"/>
                <w:sz w:val="24"/>
                <w:szCs w:val="24"/>
                <w:lang w:eastAsia="cs-CZ"/>
              </w:rPr>
              <w:t>Základní pojmy a sentence z latiny a obecné historie</w:t>
            </w:r>
          </w:p>
          <w:p w14:paraId="24044CBE" w14:textId="77777777" w:rsidR="00CC5AA8" w:rsidRPr="00E95622" w:rsidRDefault="00CC5AA8" w:rsidP="001A6390">
            <w:pPr>
              <w:numPr>
                <w:ilvl w:val="0"/>
                <w:numId w:val="8"/>
              </w:numPr>
              <w:rPr>
                <w:rFonts w:eastAsia="Times New Roman" w:cs="Times New Roman"/>
                <w:sz w:val="24"/>
                <w:szCs w:val="24"/>
                <w:lang w:eastAsia="cs-CZ"/>
              </w:rPr>
            </w:pPr>
            <w:r w:rsidRPr="00E95622">
              <w:rPr>
                <w:rFonts w:eastAsia="Times New Roman" w:cs="Times New Roman"/>
                <w:sz w:val="24"/>
                <w:szCs w:val="24"/>
                <w:lang w:eastAsia="cs-CZ"/>
              </w:rPr>
              <w:t>Přehled základních uměleckých směrů od antiky až po 20. století</w:t>
            </w:r>
          </w:p>
          <w:p w14:paraId="24044CC1" w14:textId="32F0C15B" w:rsidR="00CC5AA8" w:rsidRPr="00E95622" w:rsidRDefault="00E953DE" w:rsidP="00F3557A">
            <w:pPr>
              <w:rPr>
                <w:rFonts w:eastAsia="Times New Roman" w:cs="Times New Roman"/>
                <w:sz w:val="24"/>
                <w:szCs w:val="24"/>
                <w:lang w:eastAsia="cs-CZ"/>
              </w:rPr>
            </w:pPr>
            <w:r w:rsidRPr="00E95622">
              <w:rPr>
                <w:rFonts w:eastAsia="Times New Roman" w:cs="Times New Roman"/>
                <w:sz w:val="24"/>
                <w:szCs w:val="24"/>
                <w:lang w:eastAsia="cs-CZ"/>
              </w:rPr>
              <w:t>6</w:t>
            </w:r>
            <w:r w:rsidR="00CC5AA8" w:rsidRPr="00E95622">
              <w:rPr>
                <w:rFonts w:eastAsia="Times New Roman" w:cs="Times New Roman"/>
                <w:sz w:val="24"/>
                <w:szCs w:val="24"/>
                <w:lang w:eastAsia="cs-CZ"/>
              </w:rPr>
              <w:t xml:space="preserve">.   Příprava k profilové maturitě a k přij. zkouškám z dějepisu na </w:t>
            </w:r>
            <w:r w:rsidR="00474634" w:rsidRPr="00E95622">
              <w:rPr>
                <w:rFonts w:eastAsia="Times New Roman" w:cs="Times New Roman"/>
                <w:sz w:val="24"/>
                <w:szCs w:val="24"/>
                <w:lang w:eastAsia="cs-CZ"/>
              </w:rPr>
              <w:t>VŠ – metodika</w:t>
            </w:r>
            <w:r w:rsidR="0088044F" w:rsidRPr="00E95622">
              <w:rPr>
                <w:rFonts w:eastAsia="Times New Roman" w:cs="Times New Roman"/>
                <w:sz w:val="24"/>
                <w:szCs w:val="24"/>
                <w:lang w:eastAsia="cs-CZ"/>
              </w:rPr>
              <w:t xml:space="preserve"> a praxe řešení testů.</w:t>
            </w:r>
          </w:p>
        </w:tc>
      </w:tr>
      <w:tr w:rsidR="00CC5AA8" w:rsidRPr="00E95622" w14:paraId="24044CCF" w14:textId="77777777" w:rsidTr="00227C32">
        <w:trPr>
          <w:trHeight w:val="60"/>
        </w:trPr>
        <w:tc>
          <w:tcPr>
            <w:tcW w:w="3070" w:type="dxa"/>
          </w:tcPr>
          <w:p w14:paraId="24044CC3" w14:textId="3BC47D6E" w:rsidR="009A407D" w:rsidRPr="00E95622" w:rsidRDefault="009A407D" w:rsidP="009A407D">
            <w:pPr>
              <w:outlineLvl w:val="0"/>
              <w:rPr>
                <w:rFonts w:ascii="Calibri" w:eastAsia="Times New Roman" w:hAnsi="Calibri" w:cs="Times New Roman"/>
                <w:b/>
                <w:sz w:val="24"/>
                <w:szCs w:val="24"/>
                <w:lang w:eastAsia="cs-CZ"/>
              </w:rPr>
            </w:pPr>
            <w:r w:rsidRPr="00E95622">
              <w:rPr>
                <w:rFonts w:ascii="Calibri" w:eastAsia="Times New Roman" w:hAnsi="Calibri" w:cs="Times New Roman"/>
                <w:b/>
                <w:sz w:val="24"/>
                <w:szCs w:val="24"/>
                <w:lang w:eastAsia="cs-CZ"/>
              </w:rPr>
              <w:t>S</w:t>
            </w:r>
            <w:r w:rsidR="00F3557A" w:rsidRPr="00E95622">
              <w:rPr>
                <w:rFonts w:ascii="Calibri" w:eastAsia="Times New Roman" w:hAnsi="Calibri" w:cs="Times New Roman"/>
                <w:b/>
                <w:sz w:val="24"/>
                <w:szCs w:val="24"/>
                <w:lang w:eastAsia="cs-CZ"/>
              </w:rPr>
              <w:t>eminář ze zeměpis</w:t>
            </w:r>
            <w:r w:rsidR="00C3361F" w:rsidRPr="00E95622">
              <w:rPr>
                <w:rFonts w:ascii="Calibri" w:eastAsia="Times New Roman" w:hAnsi="Calibri" w:cs="Times New Roman"/>
                <w:b/>
                <w:sz w:val="24"/>
                <w:szCs w:val="24"/>
                <w:lang w:eastAsia="cs-CZ"/>
              </w:rPr>
              <w:t>u</w:t>
            </w:r>
            <w:r w:rsidRPr="00E95622">
              <w:rPr>
                <w:rFonts w:ascii="Calibri" w:eastAsia="Times New Roman" w:hAnsi="Calibri" w:cs="Times New Roman"/>
                <w:b/>
                <w:sz w:val="24"/>
                <w:szCs w:val="24"/>
                <w:lang w:eastAsia="cs-CZ"/>
              </w:rPr>
              <w:t xml:space="preserve"> </w:t>
            </w:r>
          </w:p>
          <w:p w14:paraId="24044CC4" w14:textId="5A15D121" w:rsidR="009A407D" w:rsidRPr="00E95622" w:rsidRDefault="009A407D" w:rsidP="009A407D">
            <w:pPr>
              <w:outlineLvl w:val="0"/>
              <w:rPr>
                <w:rFonts w:ascii="Calibri" w:eastAsia="Times New Roman" w:hAnsi="Calibri" w:cs="Times New Roman"/>
                <w:b/>
                <w:sz w:val="24"/>
                <w:szCs w:val="24"/>
                <w:lang w:eastAsia="cs-CZ"/>
              </w:rPr>
            </w:pPr>
            <w:r w:rsidRPr="00E95622">
              <w:rPr>
                <w:rFonts w:ascii="Calibri" w:eastAsia="Times New Roman" w:hAnsi="Calibri" w:cs="Times New Roman"/>
                <w:b/>
                <w:sz w:val="24"/>
                <w:szCs w:val="24"/>
                <w:lang w:eastAsia="cs-CZ"/>
              </w:rPr>
              <w:t xml:space="preserve"> </w:t>
            </w:r>
          </w:p>
          <w:p w14:paraId="24044CC5" w14:textId="77777777" w:rsidR="00CC5AA8" w:rsidRPr="00E95622" w:rsidRDefault="00CC5AA8" w:rsidP="00CA4893">
            <w:pPr>
              <w:rPr>
                <w:sz w:val="24"/>
                <w:szCs w:val="24"/>
              </w:rPr>
            </w:pPr>
          </w:p>
        </w:tc>
        <w:tc>
          <w:tcPr>
            <w:tcW w:w="2141" w:type="dxa"/>
          </w:tcPr>
          <w:p w14:paraId="24044CC6" w14:textId="6A929AC7" w:rsidR="00CC5AA8" w:rsidRPr="00E95622" w:rsidRDefault="0004029B" w:rsidP="00483EAF">
            <w:pPr>
              <w:rPr>
                <w:sz w:val="24"/>
                <w:szCs w:val="24"/>
              </w:rPr>
            </w:pPr>
            <w:r w:rsidRPr="00E95622">
              <w:rPr>
                <w:rFonts w:ascii="Calibri" w:hAnsi="Calibri"/>
                <w:sz w:val="24"/>
                <w:szCs w:val="24"/>
              </w:rPr>
              <w:t>Mgr</w:t>
            </w:r>
            <w:r w:rsidR="00FF5A2C">
              <w:rPr>
                <w:rFonts w:ascii="Calibri" w:hAnsi="Calibri"/>
                <w:sz w:val="24"/>
                <w:szCs w:val="24"/>
              </w:rPr>
              <w:t xml:space="preserve">. </w:t>
            </w:r>
            <w:r w:rsidR="009A407D" w:rsidRPr="00E95622">
              <w:rPr>
                <w:rFonts w:ascii="Calibri" w:hAnsi="Calibri"/>
                <w:sz w:val="24"/>
                <w:szCs w:val="24"/>
              </w:rPr>
              <w:t>Velička</w:t>
            </w:r>
          </w:p>
        </w:tc>
        <w:tc>
          <w:tcPr>
            <w:tcW w:w="4849" w:type="dxa"/>
          </w:tcPr>
          <w:p w14:paraId="24044CC7" w14:textId="5B73B592" w:rsidR="008F049E" w:rsidRPr="00E95622" w:rsidRDefault="008F049E" w:rsidP="008F049E">
            <w:pPr>
              <w:rPr>
                <w:color w:val="000000"/>
                <w:sz w:val="24"/>
                <w:szCs w:val="24"/>
              </w:rPr>
            </w:pPr>
            <w:r w:rsidRPr="00E95622">
              <w:rPr>
                <w:color w:val="000000"/>
                <w:sz w:val="24"/>
                <w:szCs w:val="24"/>
              </w:rPr>
              <w:t xml:space="preserve">Cílem semináře je příprava k maturitě z tohoto předmětu, příprava k přijímacím zkouškám na </w:t>
            </w:r>
            <w:r w:rsidR="00474634" w:rsidRPr="00E95622">
              <w:rPr>
                <w:color w:val="000000"/>
                <w:sz w:val="24"/>
                <w:szCs w:val="24"/>
              </w:rPr>
              <w:t>VŠ i</w:t>
            </w:r>
            <w:r w:rsidRPr="00E95622">
              <w:rPr>
                <w:color w:val="000000"/>
                <w:sz w:val="24"/>
                <w:szCs w:val="24"/>
              </w:rPr>
              <w:t xml:space="preserve"> VOŠ ve všech oborech souvisejících s geografií. Dále prohlubování zeměpisných vědomostí – především souvislostí a vazeb mezi jevy přírodními a socioekonomickými. Seminář je dvouletý. Součástí semináře je vytvoření a prezentace seminární práce (podle jednoho společně zvoleného tématu).</w:t>
            </w:r>
          </w:p>
          <w:p w14:paraId="24044CCE" w14:textId="60F4B8C2" w:rsidR="00CC5AA8" w:rsidRPr="00E95622" w:rsidRDefault="008F049E" w:rsidP="00CB24F0">
            <w:pPr>
              <w:rPr>
                <w:sz w:val="24"/>
                <w:szCs w:val="24"/>
              </w:rPr>
            </w:pPr>
            <w:r w:rsidRPr="00E95622">
              <w:rPr>
                <w:color w:val="000000"/>
                <w:sz w:val="24"/>
                <w:szCs w:val="24"/>
              </w:rPr>
              <w:t>Hlavní náplň seminář</w:t>
            </w:r>
            <w:r w:rsidR="007737E4">
              <w:rPr>
                <w:color w:val="000000"/>
                <w:sz w:val="24"/>
                <w:szCs w:val="24"/>
              </w:rPr>
              <w:t>e:</w:t>
            </w:r>
            <w:r w:rsidRPr="00E95622">
              <w:rPr>
                <w:color w:val="000000"/>
                <w:sz w:val="24"/>
                <w:szCs w:val="24"/>
              </w:rPr>
              <w:t xml:space="preserve"> Fyzickogeografická sféra, kartografie, demografie, struktura světového hospodářství. </w:t>
            </w:r>
          </w:p>
        </w:tc>
      </w:tr>
      <w:tr w:rsidR="00CC5AA8" w:rsidRPr="00E95622" w14:paraId="24044CF0" w14:textId="77777777" w:rsidTr="00227C32">
        <w:tc>
          <w:tcPr>
            <w:tcW w:w="3070" w:type="dxa"/>
            <w:tcBorders>
              <w:bottom w:val="single" w:sz="4" w:space="0" w:color="auto"/>
            </w:tcBorders>
          </w:tcPr>
          <w:p w14:paraId="24044CD0" w14:textId="77777777" w:rsidR="00A735D7" w:rsidRPr="00E95622" w:rsidRDefault="00CC5AA8" w:rsidP="00CA4893">
            <w:pPr>
              <w:rPr>
                <w:rFonts w:eastAsia="Times New Roman" w:cs="Times New Roman"/>
                <w:b/>
                <w:sz w:val="24"/>
                <w:szCs w:val="24"/>
                <w:lang w:eastAsia="cs-CZ"/>
              </w:rPr>
            </w:pPr>
            <w:r w:rsidRPr="00E95622">
              <w:rPr>
                <w:rFonts w:eastAsia="Times New Roman" w:cs="Times New Roman"/>
                <w:b/>
                <w:sz w:val="24"/>
                <w:szCs w:val="24"/>
                <w:lang w:eastAsia="cs-CZ"/>
              </w:rPr>
              <w:t xml:space="preserve">Seminář z chemie </w:t>
            </w:r>
          </w:p>
          <w:p w14:paraId="24044CD2" w14:textId="77777777" w:rsidR="00CC5AA8" w:rsidRPr="00E95622" w:rsidRDefault="00CC5AA8" w:rsidP="00CA4893">
            <w:pPr>
              <w:rPr>
                <w:rFonts w:eastAsia="Times New Roman" w:cs="Times New Roman"/>
                <w:b/>
                <w:sz w:val="24"/>
                <w:szCs w:val="24"/>
                <w:lang w:eastAsia="cs-CZ"/>
              </w:rPr>
            </w:pPr>
          </w:p>
          <w:p w14:paraId="24044CD3" w14:textId="77777777" w:rsidR="00CC5AA8" w:rsidRPr="00E95622" w:rsidRDefault="00CC5AA8" w:rsidP="00CA4893">
            <w:pPr>
              <w:rPr>
                <w:rFonts w:eastAsia="Times New Roman" w:cs="Times New Roman"/>
                <w:b/>
                <w:sz w:val="24"/>
                <w:szCs w:val="24"/>
                <w:lang w:eastAsia="cs-CZ"/>
              </w:rPr>
            </w:pPr>
          </w:p>
          <w:p w14:paraId="24044CD4" w14:textId="77777777" w:rsidR="00CC5AA8" w:rsidRPr="00E95622" w:rsidRDefault="00CC5AA8" w:rsidP="00CA4893">
            <w:pPr>
              <w:rPr>
                <w:rFonts w:eastAsia="Times New Roman" w:cs="Times New Roman"/>
                <w:b/>
                <w:sz w:val="24"/>
                <w:szCs w:val="24"/>
                <w:lang w:eastAsia="cs-CZ"/>
              </w:rPr>
            </w:pPr>
          </w:p>
          <w:p w14:paraId="24044CD5" w14:textId="77777777" w:rsidR="00CC5AA8" w:rsidRPr="00E95622" w:rsidRDefault="00CC5AA8" w:rsidP="00CA4893">
            <w:pPr>
              <w:rPr>
                <w:rFonts w:eastAsia="Times New Roman" w:cs="Times New Roman"/>
                <w:b/>
                <w:sz w:val="24"/>
                <w:szCs w:val="24"/>
                <w:lang w:eastAsia="cs-CZ"/>
              </w:rPr>
            </w:pPr>
          </w:p>
          <w:p w14:paraId="24044CD6" w14:textId="77777777" w:rsidR="00CC5AA8" w:rsidRPr="00E95622" w:rsidRDefault="00CC5AA8" w:rsidP="00CA4893">
            <w:pPr>
              <w:rPr>
                <w:rFonts w:eastAsia="Times New Roman" w:cs="Times New Roman"/>
                <w:b/>
                <w:sz w:val="24"/>
                <w:szCs w:val="24"/>
                <w:lang w:eastAsia="cs-CZ"/>
              </w:rPr>
            </w:pPr>
          </w:p>
          <w:p w14:paraId="24044CD7" w14:textId="77777777" w:rsidR="00CC5AA8" w:rsidRPr="00E95622" w:rsidRDefault="00CC5AA8" w:rsidP="00CA4893">
            <w:pPr>
              <w:rPr>
                <w:rFonts w:eastAsia="Times New Roman" w:cs="Times New Roman"/>
                <w:b/>
                <w:sz w:val="24"/>
                <w:szCs w:val="24"/>
                <w:lang w:eastAsia="cs-CZ"/>
              </w:rPr>
            </w:pPr>
          </w:p>
          <w:p w14:paraId="24044CD8" w14:textId="77777777" w:rsidR="00CC5AA8" w:rsidRPr="00E95622" w:rsidRDefault="00CC5AA8" w:rsidP="00CA4893">
            <w:pPr>
              <w:rPr>
                <w:rFonts w:eastAsia="Times New Roman" w:cs="Times New Roman"/>
                <w:b/>
                <w:sz w:val="24"/>
                <w:szCs w:val="24"/>
                <w:lang w:eastAsia="cs-CZ"/>
              </w:rPr>
            </w:pPr>
          </w:p>
          <w:p w14:paraId="24044CD9" w14:textId="77777777" w:rsidR="00CC5AA8" w:rsidRPr="00E95622" w:rsidRDefault="00CC5AA8" w:rsidP="00CA4893">
            <w:pPr>
              <w:rPr>
                <w:rFonts w:eastAsia="Times New Roman" w:cs="Times New Roman"/>
                <w:b/>
                <w:sz w:val="24"/>
                <w:szCs w:val="24"/>
                <w:lang w:eastAsia="cs-CZ"/>
              </w:rPr>
            </w:pPr>
          </w:p>
          <w:p w14:paraId="24044CDA" w14:textId="77777777" w:rsidR="00CC5AA8" w:rsidRPr="00E95622" w:rsidRDefault="00CC5AA8" w:rsidP="00CA4893">
            <w:pPr>
              <w:rPr>
                <w:rFonts w:eastAsia="Times New Roman" w:cs="Times New Roman"/>
                <w:b/>
                <w:sz w:val="24"/>
                <w:szCs w:val="24"/>
                <w:lang w:eastAsia="cs-CZ"/>
              </w:rPr>
            </w:pPr>
          </w:p>
          <w:p w14:paraId="24044CDB" w14:textId="77777777" w:rsidR="00CC5AA8" w:rsidRPr="00E95622" w:rsidRDefault="00CC5AA8" w:rsidP="00CA4893">
            <w:pPr>
              <w:rPr>
                <w:rFonts w:eastAsia="Times New Roman" w:cs="Times New Roman"/>
                <w:b/>
                <w:sz w:val="24"/>
                <w:szCs w:val="24"/>
                <w:lang w:eastAsia="cs-CZ"/>
              </w:rPr>
            </w:pPr>
          </w:p>
          <w:p w14:paraId="24044CDC" w14:textId="77777777" w:rsidR="00CC5AA8" w:rsidRPr="00E95622" w:rsidRDefault="00CC5AA8" w:rsidP="00CA4893">
            <w:pPr>
              <w:rPr>
                <w:rFonts w:eastAsia="Times New Roman" w:cs="Times New Roman"/>
                <w:b/>
                <w:sz w:val="24"/>
                <w:szCs w:val="24"/>
                <w:lang w:eastAsia="cs-CZ"/>
              </w:rPr>
            </w:pPr>
          </w:p>
          <w:p w14:paraId="24044CDD" w14:textId="77777777" w:rsidR="00CC5AA8" w:rsidRPr="00E95622" w:rsidRDefault="00CC5AA8" w:rsidP="00CA4893">
            <w:pPr>
              <w:rPr>
                <w:rFonts w:eastAsia="Times New Roman" w:cs="Times New Roman"/>
                <w:b/>
                <w:sz w:val="24"/>
                <w:szCs w:val="24"/>
                <w:lang w:eastAsia="cs-CZ"/>
              </w:rPr>
            </w:pPr>
          </w:p>
          <w:p w14:paraId="24044CDE" w14:textId="77777777" w:rsidR="00CC5AA8" w:rsidRPr="00E95622" w:rsidRDefault="00CC5AA8" w:rsidP="00CA4893">
            <w:pPr>
              <w:rPr>
                <w:rFonts w:eastAsia="Times New Roman" w:cs="Times New Roman"/>
                <w:b/>
                <w:sz w:val="24"/>
                <w:szCs w:val="24"/>
                <w:lang w:eastAsia="cs-CZ"/>
              </w:rPr>
            </w:pPr>
          </w:p>
          <w:p w14:paraId="24044CDF" w14:textId="77777777" w:rsidR="00CC5AA8" w:rsidRPr="00E95622" w:rsidRDefault="00CC5AA8" w:rsidP="00CA4893">
            <w:pPr>
              <w:rPr>
                <w:rFonts w:eastAsia="Times New Roman" w:cs="Times New Roman"/>
                <w:b/>
                <w:sz w:val="24"/>
                <w:szCs w:val="24"/>
                <w:lang w:eastAsia="cs-CZ"/>
              </w:rPr>
            </w:pPr>
          </w:p>
          <w:p w14:paraId="24044CE0" w14:textId="77777777" w:rsidR="00CC5AA8" w:rsidRPr="00E95622" w:rsidRDefault="00CC5AA8" w:rsidP="00CA4893">
            <w:pPr>
              <w:rPr>
                <w:rFonts w:eastAsia="Times New Roman" w:cs="Times New Roman"/>
                <w:b/>
                <w:sz w:val="24"/>
                <w:szCs w:val="24"/>
                <w:lang w:eastAsia="cs-CZ"/>
              </w:rPr>
            </w:pPr>
          </w:p>
          <w:p w14:paraId="24044CE1" w14:textId="77777777" w:rsidR="00CC5AA8" w:rsidRPr="00E95622" w:rsidRDefault="00CC5AA8" w:rsidP="00CA4893">
            <w:pPr>
              <w:rPr>
                <w:b/>
                <w:sz w:val="24"/>
                <w:szCs w:val="24"/>
              </w:rPr>
            </w:pPr>
          </w:p>
        </w:tc>
        <w:tc>
          <w:tcPr>
            <w:tcW w:w="2141" w:type="dxa"/>
            <w:tcBorders>
              <w:bottom w:val="single" w:sz="4" w:space="0" w:color="auto"/>
            </w:tcBorders>
          </w:tcPr>
          <w:p w14:paraId="24044CE2" w14:textId="12C66261" w:rsidR="00CC5AA8" w:rsidRPr="00E95622" w:rsidRDefault="005869D4" w:rsidP="00CA4893">
            <w:pPr>
              <w:rPr>
                <w:sz w:val="24"/>
                <w:szCs w:val="24"/>
              </w:rPr>
            </w:pPr>
            <w:r w:rsidRPr="00E95622">
              <w:rPr>
                <w:sz w:val="24"/>
                <w:szCs w:val="24"/>
              </w:rPr>
              <w:lastRenderedPageBreak/>
              <w:t>RNDr. Ledvinová</w:t>
            </w:r>
          </w:p>
        </w:tc>
        <w:tc>
          <w:tcPr>
            <w:tcW w:w="4849" w:type="dxa"/>
            <w:tcBorders>
              <w:bottom w:val="single" w:sz="4" w:space="0" w:color="auto"/>
            </w:tcBorders>
          </w:tcPr>
          <w:p w14:paraId="24044CE4" w14:textId="2AC6AC64" w:rsidR="00CC5AA8" w:rsidRPr="00E95622" w:rsidRDefault="00CC5AA8" w:rsidP="00CA4893">
            <w:pPr>
              <w:rPr>
                <w:rFonts w:eastAsia="Times New Roman" w:cs="Times New Roman"/>
                <w:sz w:val="24"/>
                <w:szCs w:val="24"/>
                <w:lang w:eastAsia="cs-CZ"/>
              </w:rPr>
            </w:pPr>
            <w:r w:rsidRPr="00E95622">
              <w:rPr>
                <w:rFonts w:eastAsia="Times New Roman" w:cs="Times New Roman"/>
                <w:sz w:val="24"/>
                <w:szCs w:val="24"/>
                <w:lang w:eastAsia="cs-CZ"/>
              </w:rPr>
              <w:t>Jedná se o rozšiřující učivo chemie, přípravu k maturitě, přijímacím zkouškám a k dalšímu studiu na VŠ</w:t>
            </w:r>
            <w:r w:rsidR="00A4351B">
              <w:rPr>
                <w:rFonts w:eastAsia="Times New Roman" w:cs="Times New Roman"/>
                <w:sz w:val="24"/>
                <w:szCs w:val="24"/>
                <w:lang w:eastAsia="cs-CZ"/>
              </w:rPr>
              <w:t xml:space="preserve">. </w:t>
            </w:r>
            <w:r w:rsidRPr="00E95622">
              <w:rPr>
                <w:rFonts w:eastAsia="Times New Roman" w:cs="Times New Roman"/>
                <w:sz w:val="24"/>
                <w:szCs w:val="24"/>
                <w:lang w:eastAsia="cs-CZ"/>
              </w:rPr>
              <w:t>Znalosti z chemie jsou nutné pro studium všech VŠ se zaměřením:</w:t>
            </w:r>
          </w:p>
          <w:p w14:paraId="24044CE5" w14:textId="77777777" w:rsidR="00CC5AA8" w:rsidRPr="00E95622" w:rsidRDefault="00CC5AA8" w:rsidP="00CA4893">
            <w:pPr>
              <w:numPr>
                <w:ilvl w:val="0"/>
                <w:numId w:val="1"/>
              </w:numPr>
              <w:rPr>
                <w:rFonts w:eastAsia="Times New Roman" w:cs="Times New Roman"/>
                <w:sz w:val="24"/>
                <w:szCs w:val="24"/>
                <w:lang w:eastAsia="cs-CZ"/>
              </w:rPr>
            </w:pPr>
            <w:r w:rsidRPr="00E95622">
              <w:rPr>
                <w:rFonts w:eastAsia="Times New Roman" w:cs="Times New Roman"/>
                <w:sz w:val="24"/>
                <w:szCs w:val="24"/>
                <w:lang w:eastAsia="cs-CZ"/>
              </w:rPr>
              <w:lastRenderedPageBreak/>
              <w:t>lékařství (klasické, stomatologie i veterinární, zdravotní nástavby a vyšší odborné školy, hygiena)</w:t>
            </w:r>
          </w:p>
          <w:p w14:paraId="24044CE6" w14:textId="77777777" w:rsidR="00CC5AA8" w:rsidRPr="00E95622" w:rsidRDefault="00CC5AA8" w:rsidP="00CA4893">
            <w:pPr>
              <w:numPr>
                <w:ilvl w:val="0"/>
                <w:numId w:val="1"/>
              </w:numPr>
              <w:rPr>
                <w:rFonts w:eastAsia="Times New Roman" w:cs="Times New Roman"/>
                <w:sz w:val="24"/>
                <w:szCs w:val="24"/>
                <w:lang w:eastAsia="cs-CZ"/>
              </w:rPr>
            </w:pPr>
            <w:r w:rsidRPr="00E95622">
              <w:rPr>
                <w:rFonts w:eastAsia="Times New Roman" w:cs="Times New Roman"/>
                <w:sz w:val="24"/>
                <w:szCs w:val="24"/>
                <w:lang w:eastAsia="cs-CZ"/>
              </w:rPr>
              <w:t>farmacie (včetně toxikologie a jiných oborů)</w:t>
            </w:r>
          </w:p>
          <w:p w14:paraId="24044CE7" w14:textId="77777777" w:rsidR="00CC5AA8" w:rsidRPr="00E95622" w:rsidRDefault="00CC5AA8" w:rsidP="00CA4893">
            <w:pPr>
              <w:numPr>
                <w:ilvl w:val="0"/>
                <w:numId w:val="1"/>
              </w:numPr>
              <w:rPr>
                <w:rFonts w:eastAsia="Times New Roman" w:cs="Times New Roman"/>
                <w:sz w:val="24"/>
                <w:szCs w:val="24"/>
                <w:lang w:eastAsia="cs-CZ"/>
              </w:rPr>
            </w:pPr>
            <w:r w:rsidRPr="00E95622">
              <w:rPr>
                <w:rFonts w:eastAsia="Times New Roman" w:cs="Times New Roman"/>
                <w:sz w:val="24"/>
                <w:szCs w:val="24"/>
                <w:lang w:eastAsia="cs-CZ"/>
              </w:rPr>
              <w:t>chemické (potravinářství, technologie, ochrana životního prostředí)</w:t>
            </w:r>
          </w:p>
          <w:p w14:paraId="24044CE8" w14:textId="77777777" w:rsidR="00CC5AA8" w:rsidRPr="00E95622" w:rsidRDefault="00CC5AA8" w:rsidP="00CA4893">
            <w:pPr>
              <w:numPr>
                <w:ilvl w:val="0"/>
                <w:numId w:val="1"/>
              </w:numPr>
              <w:rPr>
                <w:rFonts w:eastAsia="Times New Roman" w:cs="Times New Roman"/>
                <w:sz w:val="24"/>
                <w:szCs w:val="24"/>
                <w:lang w:eastAsia="cs-CZ"/>
              </w:rPr>
            </w:pPr>
            <w:r w:rsidRPr="00E95622">
              <w:rPr>
                <w:rFonts w:eastAsia="Times New Roman" w:cs="Times New Roman"/>
                <w:sz w:val="24"/>
                <w:szCs w:val="24"/>
                <w:lang w:eastAsia="cs-CZ"/>
              </w:rPr>
              <w:t>učitelství (chemie, biologie, geologie)</w:t>
            </w:r>
          </w:p>
          <w:p w14:paraId="24044CE9" w14:textId="27FA4F63" w:rsidR="00CC5AA8" w:rsidRPr="00E95622" w:rsidRDefault="00CC5AA8" w:rsidP="00CA4893">
            <w:pPr>
              <w:numPr>
                <w:ilvl w:val="0"/>
                <w:numId w:val="1"/>
              </w:numPr>
              <w:rPr>
                <w:rFonts w:eastAsia="Times New Roman" w:cs="Times New Roman"/>
                <w:sz w:val="24"/>
                <w:szCs w:val="24"/>
                <w:lang w:eastAsia="cs-CZ"/>
              </w:rPr>
            </w:pPr>
            <w:r w:rsidRPr="00E95622">
              <w:rPr>
                <w:rFonts w:eastAsia="Times New Roman" w:cs="Times New Roman"/>
                <w:sz w:val="24"/>
                <w:szCs w:val="24"/>
                <w:lang w:eastAsia="cs-CZ"/>
              </w:rPr>
              <w:t>biologie a geologie</w:t>
            </w:r>
          </w:p>
          <w:p w14:paraId="24044CEA" w14:textId="77777777" w:rsidR="00CC5AA8" w:rsidRPr="00E95622" w:rsidRDefault="00CC5AA8" w:rsidP="00CA4893">
            <w:pPr>
              <w:numPr>
                <w:ilvl w:val="0"/>
                <w:numId w:val="1"/>
              </w:numPr>
              <w:rPr>
                <w:rFonts w:eastAsia="Times New Roman" w:cs="Times New Roman"/>
                <w:sz w:val="24"/>
                <w:szCs w:val="24"/>
                <w:lang w:eastAsia="cs-CZ"/>
              </w:rPr>
            </w:pPr>
            <w:r w:rsidRPr="00E95622">
              <w:rPr>
                <w:rFonts w:eastAsia="Times New Roman" w:cs="Times New Roman"/>
                <w:sz w:val="24"/>
                <w:szCs w:val="24"/>
                <w:lang w:eastAsia="cs-CZ"/>
              </w:rPr>
              <w:t>zemědělství a lesnictví</w:t>
            </w:r>
          </w:p>
          <w:p w14:paraId="24044CEB" w14:textId="77777777" w:rsidR="00CC5AA8" w:rsidRPr="00E95622" w:rsidRDefault="00CC5AA8" w:rsidP="00CA4893">
            <w:pPr>
              <w:numPr>
                <w:ilvl w:val="0"/>
                <w:numId w:val="1"/>
              </w:numPr>
              <w:rPr>
                <w:rFonts w:eastAsia="Times New Roman" w:cs="Times New Roman"/>
                <w:sz w:val="24"/>
                <w:szCs w:val="24"/>
                <w:lang w:eastAsia="cs-CZ"/>
              </w:rPr>
            </w:pPr>
            <w:r w:rsidRPr="00E95622">
              <w:rPr>
                <w:rFonts w:eastAsia="Times New Roman" w:cs="Times New Roman"/>
                <w:sz w:val="24"/>
                <w:szCs w:val="24"/>
                <w:lang w:eastAsia="cs-CZ"/>
              </w:rPr>
              <w:t xml:space="preserve">znalosti z chemie uplatníte i na škole s technickým zaměřením </w:t>
            </w:r>
          </w:p>
          <w:p w14:paraId="24044CEC" w14:textId="77777777" w:rsidR="00CC5AA8" w:rsidRPr="00E95622" w:rsidRDefault="00CC5AA8" w:rsidP="00CA4893">
            <w:pPr>
              <w:rPr>
                <w:rFonts w:eastAsia="Times New Roman" w:cs="Times New Roman"/>
                <w:sz w:val="24"/>
                <w:szCs w:val="24"/>
                <w:lang w:eastAsia="cs-CZ"/>
              </w:rPr>
            </w:pPr>
            <w:r w:rsidRPr="00E95622">
              <w:rPr>
                <w:rFonts w:eastAsia="Times New Roman" w:cs="Times New Roman"/>
                <w:sz w:val="24"/>
                <w:szCs w:val="24"/>
                <w:lang w:eastAsia="cs-CZ"/>
              </w:rPr>
              <w:t>náplň semináře:</w:t>
            </w:r>
          </w:p>
          <w:p w14:paraId="24044CEF" w14:textId="5B8C05B1" w:rsidR="00CC5AA8" w:rsidRPr="00E95622" w:rsidRDefault="00CC5AA8" w:rsidP="00CA4893">
            <w:pPr>
              <w:rPr>
                <w:rFonts w:eastAsia="Times New Roman" w:cs="Times New Roman"/>
                <w:sz w:val="24"/>
                <w:szCs w:val="24"/>
                <w:lang w:eastAsia="cs-CZ"/>
              </w:rPr>
            </w:pPr>
            <w:r w:rsidRPr="00E95622">
              <w:rPr>
                <w:rFonts w:eastAsia="Times New Roman" w:cs="Times New Roman"/>
                <w:sz w:val="24"/>
                <w:szCs w:val="24"/>
                <w:lang w:eastAsia="cs-CZ"/>
              </w:rPr>
              <w:t>názvosloví a výpočty, struktura látek, chemické reakce a rovnice, chemická kinetika, termochemie, moderní chemické metody (spektrometrie, uhlíková metoda), seminář je možné modifikovat podle zájmu, potřeb a zaměření studentů</w:t>
            </w:r>
            <w:r w:rsidR="001767F1" w:rsidRPr="00E95622">
              <w:rPr>
                <w:rFonts w:eastAsia="Times New Roman" w:cs="Times New Roman"/>
                <w:sz w:val="24"/>
                <w:szCs w:val="24"/>
                <w:lang w:eastAsia="cs-CZ"/>
              </w:rPr>
              <w:t>.</w:t>
            </w:r>
          </w:p>
        </w:tc>
      </w:tr>
      <w:tr w:rsidR="00CC5AA8" w:rsidRPr="00E95622" w14:paraId="24044D03" w14:textId="77777777" w:rsidTr="00227C32">
        <w:tc>
          <w:tcPr>
            <w:tcW w:w="3070" w:type="dxa"/>
            <w:shd w:val="clear" w:color="auto" w:fill="auto"/>
          </w:tcPr>
          <w:p w14:paraId="24044CF1" w14:textId="7C0CCB29" w:rsidR="00CC5AA8" w:rsidRPr="00E95622" w:rsidRDefault="00CC5AA8" w:rsidP="00CA4893">
            <w:pPr>
              <w:rPr>
                <w:rFonts w:eastAsia="Times New Roman" w:cs="Times New Roman"/>
                <w:b/>
                <w:sz w:val="24"/>
                <w:szCs w:val="24"/>
                <w:lang w:eastAsia="cs-CZ"/>
              </w:rPr>
            </w:pPr>
            <w:r w:rsidRPr="00E95622">
              <w:rPr>
                <w:rFonts w:eastAsia="Times New Roman" w:cs="Times New Roman"/>
                <w:b/>
                <w:sz w:val="24"/>
                <w:szCs w:val="24"/>
                <w:lang w:eastAsia="cs-CZ"/>
              </w:rPr>
              <w:lastRenderedPageBreak/>
              <w:t xml:space="preserve">Seminář z biologie </w:t>
            </w:r>
          </w:p>
        </w:tc>
        <w:tc>
          <w:tcPr>
            <w:tcW w:w="2141" w:type="dxa"/>
            <w:shd w:val="clear" w:color="auto" w:fill="auto"/>
          </w:tcPr>
          <w:p w14:paraId="24044CF2" w14:textId="282A4421" w:rsidR="00CC5AA8" w:rsidRPr="00E95622" w:rsidRDefault="00CC5AA8" w:rsidP="00405CF2">
            <w:pPr>
              <w:rPr>
                <w:sz w:val="24"/>
                <w:szCs w:val="24"/>
              </w:rPr>
            </w:pPr>
            <w:r w:rsidRPr="00E95622">
              <w:rPr>
                <w:sz w:val="24"/>
                <w:szCs w:val="24"/>
              </w:rPr>
              <w:t>Mgr. Zekuciová</w:t>
            </w:r>
          </w:p>
          <w:p w14:paraId="24044CF3" w14:textId="78846DFE" w:rsidR="00CC5AA8" w:rsidRPr="00E95622" w:rsidRDefault="00CC5AA8" w:rsidP="00405CF2">
            <w:pPr>
              <w:rPr>
                <w:sz w:val="24"/>
                <w:szCs w:val="24"/>
              </w:rPr>
            </w:pPr>
            <w:r w:rsidRPr="00E95622">
              <w:rPr>
                <w:sz w:val="24"/>
                <w:szCs w:val="24"/>
              </w:rPr>
              <w:t xml:space="preserve">RNDr. Ledvinová </w:t>
            </w:r>
          </w:p>
          <w:p w14:paraId="24044CF4" w14:textId="24EBC89D" w:rsidR="00CC5AA8" w:rsidRPr="00E95622" w:rsidRDefault="00CC5AA8" w:rsidP="00405CF2">
            <w:pPr>
              <w:rPr>
                <w:sz w:val="24"/>
                <w:szCs w:val="24"/>
              </w:rPr>
            </w:pPr>
            <w:r w:rsidRPr="00E95622">
              <w:rPr>
                <w:sz w:val="24"/>
                <w:szCs w:val="24"/>
              </w:rPr>
              <w:t>Mgr</w:t>
            </w:r>
            <w:r w:rsidR="0004029B" w:rsidRPr="00E95622">
              <w:rPr>
                <w:sz w:val="24"/>
                <w:szCs w:val="24"/>
              </w:rPr>
              <w:t>.</w:t>
            </w:r>
            <w:r w:rsidR="00A4351B">
              <w:rPr>
                <w:sz w:val="24"/>
                <w:szCs w:val="24"/>
              </w:rPr>
              <w:t xml:space="preserve"> </w:t>
            </w:r>
            <w:r w:rsidR="0004029B" w:rsidRPr="00E95622">
              <w:rPr>
                <w:sz w:val="24"/>
                <w:szCs w:val="24"/>
              </w:rPr>
              <w:t>Karchňáková</w:t>
            </w:r>
          </w:p>
          <w:p w14:paraId="24044CF5" w14:textId="6F6ACA7B" w:rsidR="00CC5AA8" w:rsidRPr="00E95622" w:rsidRDefault="008F049E" w:rsidP="00405CF2">
            <w:pPr>
              <w:rPr>
                <w:rFonts w:eastAsia="Times New Roman" w:cs="Times New Roman"/>
                <w:sz w:val="24"/>
                <w:szCs w:val="24"/>
                <w:lang w:eastAsia="cs-CZ"/>
              </w:rPr>
            </w:pPr>
            <w:r w:rsidRPr="00E95622">
              <w:rPr>
                <w:rFonts w:eastAsia="Times New Roman" w:cs="Times New Roman"/>
                <w:sz w:val="24"/>
                <w:szCs w:val="24"/>
                <w:lang w:eastAsia="cs-CZ"/>
              </w:rPr>
              <w:t>Mgr. Kubíkov</w:t>
            </w:r>
            <w:r w:rsidR="00A4351B">
              <w:rPr>
                <w:rFonts w:eastAsia="Times New Roman" w:cs="Times New Roman"/>
                <w:sz w:val="24"/>
                <w:szCs w:val="24"/>
                <w:lang w:eastAsia="cs-CZ"/>
              </w:rPr>
              <w:t>á</w:t>
            </w:r>
          </w:p>
        </w:tc>
        <w:tc>
          <w:tcPr>
            <w:tcW w:w="4849" w:type="dxa"/>
            <w:shd w:val="clear" w:color="auto" w:fill="auto"/>
          </w:tcPr>
          <w:p w14:paraId="24044CF6" w14:textId="33F527FC" w:rsidR="00CC5AA8" w:rsidRPr="00F77A25" w:rsidRDefault="00CC5AA8" w:rsidP="00405CF2">
            <w:pPr>
              <w:rPr>
                <w:rFonts w:eastAsia="Times New Roman" w:cs="Times New Roman"/>
                <w:sz w:val="24"/>
                <w:szCs w:val="24"/>
                <w:lang w:eastAsia="cs-CZ"/>
              </w:rPr>
            </w:pPr>
            <w:r w:rsidRPr="00F77A25">
              <w:rPr>
                <w:rFonts w:eastAsia="Times New Roman" w:cs="Times New Roman"/>
                <w:sz w:val="24"/>
                <w:szCs w:val="24"/>
                <w:lang w:eastAsia="cs-CZ"/>
              </w:rPr>
              <w:t>Jedná se o rozšiřující učivo biologie přípravu k maturitě, přijímacím zkouškám a k dalšímu studiu na VŠ</w:t>
            </w:r>
          </w:p>
          <w:p w14:paraId="24044CF7" w14:textId="77777777" w:rsidR="00CC5AA8" w:rsidRPr="00F77A25" w:rsidRDefault="00CC5AA8" w:rsidP="00405CF2">
            <w:pPr>
              <w:rPr>
                <w:rFonts w:eastAsia="Times New Roman" w:cs="Times New Roman"/>
                <w:sz w:val="24"/>
                <w:szCs w:val="24"/>
                <w:lang w:eastAsia="cs-CZ"/>
              </w:rPr>
            </w:pPr>
            <w:r w:rsidRPr="00F77A25">
              <w:rPr>
                <w:rFonts w:eastAsia="Times New Roman" w:cs="Times New Roman"/>
                <w:sz w:val="24"/>
                <w:szCs w:val="24"/>
                <w:lang w:eastAsia="cs-CZ"/>
              </w:rPr>
              <w:t>Znalosti z biologie jsou nutné pro studium všech VŠ se zaměřením:</w:t>
            </w:r>
          </w:p>
          <w:p w14:paraId="24044CF8" w14:textId="23F79BDC" w:rsidR="00CC5AA8" w:rsidRPr="00F77A25" w:rsidRDefault="0004029B" w:rsidP="0004029B">
            <w:pPr>
              <w:rPr>
                <w:rFonts w:eastAsia="Times New Roman" w:cs="Times New Roman"/>
                <w:sz w:val="24"/>
                <w:szCs w:val="24"/>
                <w:lang w:eastAsia="cs-CZ"/>
              </w:rPr>
            </w:pPr>
            <w:r w:rsidRPr="00F77A25">
              <w:rPr>
                <w:rFonts w:eastAsia="Times New Roman" w:cs="Times New Roman"/>
                <w:sz w:val="24"/>
                <w:szCs w:val="24"/>
                <w:lang w:eastAsia="cs-CZ"/>
              </w:rPr>
              <w:t>-</w:t>
            </w:r>
            <w:r w:rsidR="00CC5AA8" w:rsidRPr="00F77A25">
              <w:rPr>
                <w:rFonts w:eastAsia="Times New Roman" w:cs="Times New Roman"/>
                <w:sz w:val="24"/>
                <w:szCs w:val="24"/>
                <w:lang w:eastAsia="cs-CZ"/>
              </w:rPr>
              <w:t>lékařství (klasické, stomatologie i veterinární, zdravotní nástavby a vyšší odborné školy, hygiena, fyzioterapeut, ergoterapeut)</w:t>
            </w:r>
          </w:p>
          <w:p w14:paraId="24044CF9" w14:textId="77777777" w:rsidR="00CC5AA8" w:rsidRPr="00F77A25" w:rsidRDefault="0004029B" w:rsidP="0004029B">
            <w:pPr>
              <w:rPr>
                <w:rFonts w:eastAsia="Times New Roman" w:cs="Times New Roman"/>
                <w:sz w:val="24"/>
                <w:szCs w:val="24"/>
                <w:lang w:eastAsia="cs-CZ"/>
              </w:rPr>
            </w:pPr>
            <w:r w:rsidRPr="00F77A25">
              <w:rPr>
                <w:rFonts w:eastAsia="Times New Roman" w:cs="Times New Roman"/>
                <w:sz w:val="24"/>
                <w:szCs w:val="24"/>
                <w:lang w:eastAsia="cs-CZ"/>
              </w:rPr>
              <w:t>-</w:t>
            </w:r>
            <w:r w:rsidR="00CC5AA8" w:rsidRPr="00F77A25">
              <w:rPr>
                <w:rFonts w:eastAsia="Times New Roman" w:cs="Times New Roman"/>
                <w:sz w:val="24"/>
                <w:szCs w:val="24"/>
                <w:lang w:eastAsia="cs-CZ"/>
              </w:rPr>
              <w:t>farmacie (včetně toxikologie a jiných oborů)</w:t>
            </w:r>
          </w:p>
          <w:p w14:paraId="24044CFA" w14:textId="6D231EF6" w:rsidR="00CC5AA8" w:rsidRPr="00F77A25" w:rsidRDefault="0004029B" w:rsidP="0004029B">
            <w:pPr>
              <w:rPr>
                <w:rFonts w:eastAsia="Times New Roman" w:cs="Times New Roman"/>
                <w:sz w:val="24"/>
                <w:szCs w:val="24"/>
                <w:lang w:eastAsia="cs-CZ"/>
              </w:rPr>
            </w:pPr>
            <w:r w:rsidRPr="00F77A25">
              <w:rPr>
                <w:rFonts w:eastAsia="Times New Roman" w:cs="Times New Roman"/>
                <w:sz w:val="24"/>
                <w:szCs w:val="24"/>
                <w:lang w:eastAsia="cs-CZ"/>
              </w:rPr>
              <w:t>-</w:t>
            </w:r>
            <w:r w:rsidR="00CC5AA8" w:rsidRPr="00F77A25">
              <w:rPr>
                <w:rFonts w:eastAsia="Times New Roman" w:cs="Times New Roman"/>
                <w:sz w:val="24"/>
                <w:szCs w:val="24"/>
                <w:lang w:eastAsia="cs-CZ"/>
              </w:rPr>
              <w:t>ekologie (ochrana životního prostředí)</w:t>
            </w:r>
          </w:p>
          <w:p w14:paraId="24044CFC" w14:textId="5132B712" w:rsidR="00CC5AA8" w:rsidRPr="00F77A25" w:rsidRDefault="0004029B" w:rsidP="0004029B">
            <w:pPr>
              <w:rPr>
                <w:rFonts w:eastAsia="Times New Roman" w:cs="Times New Roman"/>
                <w:sz w:val="24"/>
                <w:szCs w:val="24"/>
                <w:lang w:eastAsia="cs-CZ"/>
              </w:rPr>
            </w:pPr>
            <w:r w:rsidRPr="00F77A25">
              <w:rPr>
                <w:rFonts w:eastAsia="Times New Roman" w:cs="Times New Roman"/>
                <w:sz w:val="24"/>
                <w:szCs w:val="24"/>
                <w:lang w:eastAsia="cs-CZ"/>
              </w:rPr>
              <w:t>-</w:t>
            </w:r>
            <w:r w:rsidR="00CC5AA8" w:rsidRPr="00F77A25">
              <w:rPr>
                <w:rFonts w:eastAsia="Times New Roman" w:cs="Times New Roman"/>
                <w:sz w:val="24"/>
                <w:szCs w:val="24"/>
                <w:lang w:eastAsia="cs-CZ"/>
              </w:rPr>
              <w:t>učitelství (chemie, biologie, geologie)</w:t>
            </w:r>
            <w:r w:rsidR="00B556F5">
              <w:rPr>
                <w:rFonts w:eastAsia="Times New Roman" w:cs="Times New Roman"/>
                <w:sz w:val="24"/>
                <w:szCs w:val="24"/>
                <w:lang w:eastAsia="cs-CZ"/>
              </w:rPr>
              <w:t xml:space="preserve"> </w:t>
            </w:r>
            <w:r w:rsidR="00CC5AA8" w:rsidRPr="00F77A25">
              <w:rPr>
                <w:rFonts w:eastAsia="Times New Roman" w:cs="Times New Roman"/>
                <w:sz w:val="24"/>
                <w:szCs w:val="24"/>
                <w:lang w:eastAsia="cs-CZ"/>
              </w:rPr>
              <w:t>biologie a geologie</w:t>
            </w:r>
          </w:p>
          <w:p w14:paraId="24044CFD" w14:textId="77777777" w:rsidR="00CC5AA8" w:rsidRPr="00F77A25" w:rsidRDefault="0004029B" w:rsidP="0004029B">
            <w:pPr>
              <w:rPr>
                <w:rFonts w:eastAsia="Times New Roman" w:cs="Times New Roman"/>
                <w:sz w:val="24"/>
                <w:szCs w:val="24"/>
                <w:lang w:eastAsia="cs-CZ"/>
              </w:rPr>
            </w:pPr>
            <w:r w:rsidRPr="00F77A25">
              <w:rPr>
                <w:rFonts w:eastAsia="Times New Roman" w:cs="Times New Roman"/>
                <w:sz w:val="24"/>
                <w:szCs w:val="24"/>
                <w:lang w:eastAsia="cs-CZ"/>
              </w:rPr>
              <w:t>-</w:t>
            </w:r>
            <w:r w:rsidR="00CC5AA8" w:rsidRPr="00F77A25">
              <w:rPr>
                <w:rFonts w:eastAsia="Times New Roman" w:cs="Times New Roman"/>
                <w:sz w:val="24"/>
                <w:szCs w:val="24"/>
                <w:lang w:eastAsia="cs-CZ"/>
              </w:rPr>
              <w:t>zemědělství a lesnictví</w:t>
            </w:r>
          </w:p>
          <w:p w14:paraId="24044CFE" w14:textId="77777777" w:rsidR="00CC5AA8" w:rsidRPr="00F77A25" w:rsidRDefault="0004029B" w:rsidP="0004029B">
            <w:pPr>
              <w:rPr>
                <w:rFonts w:eastAsia="Times New Roman" w:cs="Times New Roman"/>
                <w:sz w:val="24"/>
                <w:szCs w:val="24"/>
                <w:lang w:eastAsia="cs-CZ"/>
              </w:rPr>
            </w:pPr>
            <w:r w:rsidRPr="00F77A25">
              <w:rPr>
                <w:rFonts w:eastAsia="Times New Roman" w:cs="Times New Roman"/>
                <w:sz w:val="24"/>
                <w:szCs w:val="24"/>
                <w:lang w:eastAsia="cs-CZ"/>
              </w:rPr>
              <w:t>-</w:t>
            </w:r>
            <w:r w:rsidR="00CC5AA8" w:rsidRPr="00F77A25">
              <w:rPr>
                <w:rFonts w:eastAsia="Times New Roman" w:cs="Times New Roman"/>
                <w:sz w:val="24"/>
                <w:szCs w:val="24"/>
                <w:lang w:eastAsia="cs-CZ"/>
              </w:rPr>
              <w:t>vyšší odborné školy – zubní hygiena, porodní asistentka…</w:t>
            </w:r>
          </w:p>
          <w:p w14:paraId="24044CFF" w14:textId="77777777" w:rsidR="00CC5AA8" w:rsidRPr="00F77A25" w:rsidRDefault="00CC5AA8" w:rsidP="00405CF2">
            <w:pPr>
              <w:rPr>
                <w:rFonts w:eastAsia="Times New Roman" w:cs="Times New Roman"/>
                <w:sz w:val="24"/>
                <w:szCs w:val="24"/>
                <w:lang w:eastAsia="cs-CZ"/>
              </w:rPr>
            </w:pPr>
            <w:r w:rsidRPr="00F77A25">
              <w:rPr>
                <w:rFonts w:eastAsia="Times New Roman" w:cs="Times New Roman"/>
                <w:sz w:val="24"/>
                <w:szCs w:val="24"/>
                <w:lang w:eastAsia="cs-CZ"/>
              </w:rPr>
              <w:t>Náplň semináře:</w:t>
            </w:r>
          </w:p>
          <w:p w14:paraId="24044D02" w14:textId="0789E814" w:rsidR="00CC5AA8" w:rsidRPr="00E95622" w:rsidRDefault="00CC5AA8" w:rsidP="00CA4893">
            <w:pPr>
              <w:rPr>
                <w:rFonts w:eastAsia="Times New Roman" w:cs="Times New Roman"/>
                <w:sz w:val="24"/>
                <w:szCs w:val="24"/>
                <w:lang w:eastAsia="cs-CZ"/>
              </w:rPr>
            </w:pPr>
            <w:r w:rsidRPr="00F77A25">
              <w:rPr>
                <w:rFonts w:eastAsia="Times New Roman" w:cs="Times New Roman"/>
                <w:sz w:val="24"/>
                <w:szCs w:val="24"/>
                <w:lang w:eastAsia="cs-CZ"/>
              </w:rPr>
              <w:t>taxonomie říše organismů, obecná biologie, zoologie, botanika, biologie člověka, genetika, ekologie, cílem semináře je pochopení souvislostí a zobecňování základních zákonitostí abiotické a biotické složky přírody</w:t>
            </w:r>
            <w:r w:rsidR="006941B5">
              <w:rPr>
                <w:rFonts w:eastAsia="Times New Roman" w:cs="Times New Roman"/>
                <w:sz w:val="24"/>
                <w:szCs w:val="24"/>
                <w:lang w:eastAsia="cs-CZ"/>
              </w:rPr>
              <w:t>.</w:t>
            </w:r>
          </w:p>
        </w:tc>
      </w:tr>
      <w:tr w:rsidR="00CC5AA8" w:rsidRPr="00E95622" w14:paraId="24044D0F" w14:textId="77777777" w:rsidTr="00227C32">
        <w:tc>
          <w:tcPr>
            <w:tcW w:w="3070" w:type="dxa"/>
          </w:tcPr>
          <w:p w14:paraId="24044D05" w14:textId="4F63316E" w:rsidR="00CC5AA8" w:rsidRPr="00E95622" w:rsidRDefault="00CC5AA8" w:rsidP="00A4351B">
            <w:pPr>
              <w:pStyle w:val="Bezmezer"/>
              <w:rPr>
                <w:rFonts w:eastAsia="Times New Roman" w:cs="Times New Roman"/>
                <w:b/>
                <w:sz w:val="24"/>
                <w:szCs w:val="24"/>
                <w:lang w:eastAsia="cs-CZ"/>
              </w:rPr>
            </w:pPr>
            <w:r w:rsidRPr="00E95622">
              <w:rPr>
                <w:b/>
                <w:sz w:val="24"/>
                <w:szCs w:val="24"/>
                <w:lang w:eastAsia="cs-CZ"/>
              </w:rPr>
              <w:t xml:space="preserve">Seminář z matematiky </w:t>
            </w:r>
          </w:p>
        </w:tc>
        <w:tc>
          <w:tcPr>
            <w:tcW w:w="2141" w:type="dxa"/>
          </w:tcPr>
          <w:p w14:paraId="24044D06" w14:textId="3CCCB482" w:rsidR="00CC5AA8" w:rsidRPr="00E95622" w:rsidRDefault="00CB2DB4" w:rsidP="00A735D7">
            <w:pPr>
              <w:rPr>
                <w:rFonts w:eastAsia="Times New Roman" w:cs="Times New Roman"/>
                <w:sz w:val="24"/>
                <w:szCs w:val="24"/>
                <w:lang w:eastAsia="cs-CZ"/>
              </w:rPr>
            </w:pPr>
            <w:r w:rsidRPr="00E95622">
              <w:rPr>
                <w:rFonts w:eastAsia="Times New Roman" w:cs="Times New Roman"/>
                <w:sz w:val="24"/>
                <w:szCs w:val="24"/>
                <w:lang w:eastAsia="cs-CZ"/>
              </w:rPr>
              <w:t>Mgr</w:t>
            </w:r>
            <w:r w:rsidR="00FF5A2C">
              <w:rPr>
                <w:rFonts w:eastAsia="Times New Roman" w:cs="Times New Roman"/>
                <w:sz w:val="24"/>
                <w:szCs w:val="24"/>
                <w:lang w:eastAsia="cs-CZ"/>
              </w:rPr>
              <w:t xml:space="preserve">. </w:t>
            </w:r>
            <w:r w:rsidRPr="00E95622">
              <w:rPr>
                <w:rFonts w:eastAsia="Times New Roman" w:cs="Times New Roman"/>
                <w:sz w:val="24"/>
                <w:szCs w:val="24"/>
                <w:lang w:eastAsia="cs-CZ"/>
              </w:rPr>
              <w:t>Netrvalová</w:t>
            </w:r>
          </w:p>
        </w:tc>
        <w:tc>
          <w:tcPr>
            <w:tcW w:w="4849" w:type="dxa"/>
          </w:tcPr>
          <w:p w14:paraId="24044D07" w14:textId="66381D82" w:rsidR="00CB2DB4" w:rsidRPr="00571C6C" w:rsidRDefault="00CB2DB4" w:rsidP="00CB2DB4">
            <w:pPr>
              <w:shd w:val="clear" w:color="auto" w:fill="FFFFFF"/>
              <w:textAlignment w:val="baseline"/>
              <w:rPr>
                <w:rFonts w:cstheme="minorHAnsi"/>
                <w:color w:val="000000"/>
                <w:sz w:val="24"/>
                <w:szCs w:val="24"/>
              </w:rPr>
            </w:pPr>
            <w:r w:rsidRPr="00571C6C">
              <w:rPr>
                <w:rFonts w:cstheme="minorHAnsi"/>
                <w:color w:val="000000"/>
                <w:sz w:val="24"/>
                <w:szCs w:val="24"/>
                <w:bdr w:val="none" w:sz="0" w:space="0" w:color="auto" w:frame="1"/>
              </w:rPr>
              <w:t xml:space="preserve">Diferenciální a integrální počet, průběžné </w:t>
            </w:r>
            <w:r w:rsidR="00474634" w:rsidRPr="00571C6C">
              <w:rPr>
                <w:rFonts w:cstheme="minorHAnsi"/>
                <w:color w:val="000000"/>
                <w:sz w:val="24"/>
                <w:szCs w:val="24"/>
                <w:bdr w:val="none" w:sz="0" w:space="0" w:color="auto" w:frame="1"/>
              </w:rPr>
              <w:t>opakování – příprava</w:t>
            </w:r>
            <w:r w:rsidRPr="00571C6C">
              <w:rPr>
                <w:rFonts w:cstheme="minorHAnsi"/>
                <w:color w:val="000000"/>
                <w:sz w:val="24"/>
                <w:szCs w:val="24"/>
                <w:bdr w:val="none" w:sz="0" w:space="0" w:color="auto" w:frame="1"/>
              </w:rPr>
              <w:t xml:space="preserve"> na maturitní zkoušku a V</w:t>
            </w:r>
            <w:r w:rsidR="00571C6C" w:rsidRPr="00571C6C">
              <w:rPr>
                <w:rFonts w:cstheme="minorHAnsi"/>
                <w:color w:val="000000"/>
                <w:sz w:val="24"/>
                <w:szCs w:val="24"/>
                <w:bdr w:val="none" w:sz="0" w:space="0" w:color="auto" w:frame="1"/>
              </w:rPr>
              <w:t>Š studium,</w:t>
            </w:r>
          </w:p>
          <w:p w14:paraId="24044D08" w14:textId="77777777" w:rsidR="00CB2DB4" w:rsidRPr="00571C6C" w:rsidRDefault="00CB2DB4" w:rsidP="00CB2DB4">
            <w:pPr>
              <w:shd w:val="clear" w:color="auto" w:fill="FFFFFF"/>
              <w:textAlignment w:val="baseline"/>
              <w:rPr>
                <w:rFonts w:cstheme="minorHAnsi"/>
                <w:color w:val="000000"/>
                <w:sz w:val="24"/>
                <w:szCs w:val="24"/>
                <w:bdr w:val="none" w:sz="0" w:space="0" w:color="auto" w:frame="1"/>
              </w:rPr>
            </w:pPr>
            <w:r w:rsidRPr="00571C6C">
              <w:rPr>
                <w:rFonts w:cstheme="minorHAnsi"/>
                <w:color w:val="000000"/>
                <w:sz w:val="24"/>
                <w:szCs w:val="24"/>
                <w:bdr w:val="none" w:sz="0" w:space="0" w:color="auto" w:frame="1"/>
              </w:rPr>
              <w:t>Seminář je velmi důležitý pro každého, kdo bude maturovat z matematiky (učivo několika otázek u profilové maturitní zkoušky). </w:t>
            </w:r>
          </w:p>
          <w:p w14:paraId="24044D09" w14:textId="77777777" w:rsidR="00CB2DB4" w:rsidRPr="00571C6C" w:rsidRDefault="00CB2DB4" w:rsidP="00CB2DB4">
            <w:pPr>
              <w:shd w:val="clear" w:color="auto" w:fill="FFFFFF"/>
              <w:textAlignment w:val="baseline"/>
              <w:rPr>
                <w:rFonts w:cstheme="minorHAnsi"/>
                <w:color w:val="000000"/>
                <w:sz w:val="24"/>
                <w:szCs w:val="24"/>
                <w:bdr w:val="none" w:sz="0" w:space="0" w:color="auto" w:frame="1"/>
              </w:rPr>
            </w:pPr>
            <w:r w:rsidRPr="00571C6C">
              <w:rPr>
                <w:rFonts w:cstheme="minorHAnsi"/>
                <w:color w:val="000000"/>
                <w:sz w:val="24"/>
                <w:szCs w:val="24"/>
                <w:bdr w:val="none" w:sz="0" w:space="0" w:color="auto" w:frame="1"/>
              </w:rPr>
              <w:lastRenderedPageBreak/>
              <w:t>Učivo probírané na semináři je nutnou součástí přípravy na vysokou školu technického, přírodovědného a ekonomického zaměření.</w:t>
            </w:r>
          </w:p>
          <w:p w14:paraId="24044D0A" w14:textId="77777777" w:rsidR="00CB2DB4" w:rsidRPr="00571C6C" w:rsidRDefault="00CB2DB4" w:rsidP="00CB2DB4">
            <w:pPr>
              <w:shd w:val="clear" w:color="auto" w:fill="FFFFFF"/>
              <w:textAlignment w:val="baseline"/>
              <w:rPr>
                <w:rFonts w:cstheme="minorHAnsi"/>
                <w:color w:val="000000"/>
                <w:sz w:val="24"/>
                <w:szCs w:val="24"/>
                <w:bdr w:val="none" w:sz="0" w:space="0" w:color="auto" w:frame="1"/>
                <w:shd w:val="clear" w:color="auto" w:fill="FFFFFF"/>
              </w:rPr>
            </w:pPr>
            <w:r w:rsidRPr="00571C6C">
              <w:rPr>
                <w:rFonts w:cstheme="minorHAnsi"/>
                <w:color w:val="000000"/>
                <w:sz w:val="24"/>
                <w:szCs w:val="24"/>
                <w:bdr w:val="none" w:sz="0" w:space="0" w:color="auto" w:frame="1"/>
              </w:rPr>
              <w:t>O</w:t>
            </w:r>
            <w:r w:rsidRPr="00571C6C">
              <w:rPr>
                <w:rFonts w:cstheme="minorHAnsi"/>
                <w:color w:val="000000"/>
                <w:sz w:val="24"/>
                <w:szCs w:val="24"/>
                <w:bdr w:val="none" w:sz="0" w:space="0" w:color="auto" w:frame="1"/>
                <w:shd w:val="clear" w:color="auto" w:fill="FFFFFF"/>
              </w:rPr>
              <w:t xml:space="preserve">pakování a přípravě ke státní maturitní zkoušce je věnován prostor v semináři </w:t>
            </w:r>
          </w:p>
          <w:p w14:paraId="24044D0E" w14:textId="281CF0AC" w:rsidR="00CC5AA8" w:rsidRPr="00571C6C" w:rsidRDefault="00CB2DB4" w:rsidP="00571C6C">
            <w:pPr>
              <w:shd w:val="clear" w:color="auto" w:fill="FFFFFF"/>
              <w:textAlignment w:val="baseline"/>
              <w:rPr>
                <w:rFonts w:cstheme="minorHAnsi"/>
                <w:color w:val="000000"/>
                <w:sz w:val="24"/>
                <w:szCs w:val="24"/>
                <w:bdr w:val="none" w:sz="0" w:space="0" w:color="auto" w:frame="1"/>
              </w:rPr>
            </w:pPr>
            <w:r w:rsidRPr="00571C6C">
              <w:rPr>
                <w:rFonts w:cstheme="minorHAnsi"/>
                <w:color w:val="000000"/>
                <w:sz w:val="24"/>
                <w:szCs w:val="24"/>
                <w:bdr w:val="none" w:sz="0" w:space="0" w:color="auto" w:frame="1"/>
                <w:shd w:val="clear" w:color="auto" w:fill="FFFFFF"/>
              </w:rPr>
              <w:t>ve 4. ročníku.</w:t>
            </w:r>
          </w:p>
        </w:tc>
      </w:tr>
      <w:tr w:rsidR="00CC5AA8" w:rsidRPr="00E95622" w14:paraId="24044D19" w14:textId="77777777" w:rsidTr="00227C32">
        <w:trPr>
          <w:trHeight w:val="871"/>
        </w:trPr>
        <w:tc>
          <w:tcPr>
            <w:tcW w:w="3070" w:type="dxa"/>
          </w:tcPr>
          <w:p w14:paraId="24044D10" w14:textId="7949BD23" w:rsidR="00CC5AA8" w:rsidRPr="00E95622" w:rsidRDefault="00CC5AA8" w:rsidP="00CA4893">
            <w:pPr>
              <w:rPr>
                <w:rFonts w:eastAsia="Times New Roman" w:cs="Times New Roman"/>
                <w:b/>
                <w:sz w:val="24"/>
                <w:szCs w:val="24"/>
                <w:lang w:eastAsia="cs-CZ"/>
              </w:rPr>
            </w:pPr>
            <w:r w:rsidRPr="00E95622">
              <w:rPr>
                <w:rFonts w:eastAsia="Times New Roman" w:cs="Times New Roman"/>
                <w:b/>
                <w:sz w:val="24"/>
                <w:szCs w:val="24"/>
                <w:lang w:eastAsia="cs-CZ"/>
              </w:rPr>
              <w:lastRenderedPageBreak/>
              <w:t xml:space="preserve">Seminář z fyziky </w:t>
            </w:r>
          </w:p>
          <w:p w14:paraId="24044D11" w14:textId="77777777" w:rsidR="00CC5AA8" w:rsidRPr="00E95622" w:rsidRDefault="00CC5AA8" w:rsidP="00CA4893">
            <w:pPr>
              <w:rPr>
                <w:rFonts w:eastAsia="Times New Roman" w:cs="Times New Roman"/>
                <w:b/>
                <w:sz w:val="24"/>
                <w:szCs w:val="24"/>
                <w:lang w:eastAsia="cs-CZ"/>
              </w:rPr>
            </w:pPr>
          </w:p>
          <w:p w14:paraId="24044D12" w14:textId="77777777" w:rsidR="00CC5AA8" w:rsidRPr="00E95622" w:rsidRDefault="00CC5AA8" w:rsidP="00CA4893">
            <w:pPr>
              <w:rPr>
                <w:rFonts w:eastAsia="Times New Roman" w:cs="Times New Roman"/>
                <w:b/>
                <w:sz w:val="24"/>
                <w:szCs w:val="24"/>
                <w:lang w:eastAsia="cs-CZ"/>
              </w:rPr>
            </w:pPr>
          </w:p>
          <w:p w14:paraId="24044D13" w14:textId="77777777" w:rsidR="00CC5AA8" w:rsidRPr="00E95622" w:rsidRDefault="00CC5AA8" w:rsidP="00CA4893">
            <w:pPr>
              <w:rPr>
                <w:rFonts w:eastAsia="Times New Roman" w:cs="Times New Roman"/>
                <w:b/>
                <w:sz w:val="24"/>
                <w:szCs w:val="24"/>
                <w:lang w:eastAsia="cs-CZ"/>
              </w:rPr>
            </w:pPr>
          </w:p>
        </w:tc>
        <w:tc>
          <w:tcPr>
            <w:tcW w:w="2141" w:type="dxa"/>
          </w:tcPr>
          <w:p w14:paraId="33E4DFC9" w14:textId="686D6022" w:rsidR="00571C6C" w:rsidRDefault="00CC5AA8" w:rsidP="00CA4893">
            <w:pPr>
              <w:rPr>
                <w:rFonts w:eastAsia="Calibri" w:cs="Times New Roman"/>
                <w:sz w:val="24"/>
                <w:szCs w:val="24"/>
                <w:lang w:eastAsia="cs-CZ"/>
              </w:rPr>
            </w:pPr>
            <w:r w:rsidRPr="00E95622">
              <w:rPr>
                <w:rFonts w:eastAsia="Calibri" w:cs="Times New Roman"/>
                <w:sz w:val="24"/>
                <w:szCs w:val="24"/>
                <w:lang w:eastAsia="cs-CZ"/>
              </w:rPr>
              <w:t>Mgr</w:t>
            </w:r>
            <w:r w:rsidR="00FF5A2C">
              <w:rPr>
                <w:rFonts w:eastAsia="Calibri" w:cs="Times New Roman"/>
                <w:sz w:val="24"/>
                <w:szCs w:val="24"/>
                <w:lang w:eastAsia="cs-CZ"/>
              </w:rPr>
              <w:t xml:space="preserve">. </w:t>
            </w:r>
            <w:r w:rsidRPr="00E95622">
              <w:rPr>
                <w:rFonts w:eastAsia="Calibri" w:cs="Times New Roman"/>
                <w:sz w:val="24"/>
                <w:szCs w:val="24"/>
                <w:lang w:eastAsia="cs-CZ"/>
              </w:rPr>
              <w:t>Štěpánek</w:t>
            </w:r>
            <w:r w:rsidR="006941B5">
              <w:rPr>
                <w:rFonts w:eastAsia="Calibri" w:cs="Times New Roman"/>
                <w:sz w:val="24"/>
                <w:szCs w:val="24"/>
                <w:lang w:eastAsia="cs-CZ"/>
              </w:rPr>
              <w:t xml:space="preserve"> nebo</w:t>
            </w:r>
          </w:p>
          <w:p w14:paraId="24044D14" w14:textId="70766A12" w:rsidR="00CC5AA8" w:rsidRPr="00571C6C" w:rsidRDefault="00CC5AA8" w:rsidP="00CA4893">
            <w:pPr>
              <w:rPr>
                <w:rFonts w:eastAsia="Calibri" w:cs="Times New Roman"/>
                <w:sz w:val="24"/>
                <w:szCs w:val="24"/>
                <w:lang w:eastAsia="cs-CZ"/>
              </w:rPr>
            </w:pPr>
            <w:r w:rsidRPr="00E95622">
              <w:rPr>
                <w:rFonts w:eastAsia="Calibri" w:cs="Times New Roman"/>
                <w:sz w:val="24"/>
                <w:szCs w:val="24"/>
                <w:lang w:eastAsia="cs-CZ"/>
              </w:rPr>
              <w:t>Mgr</w:t>
            </w:r>
            <w:r w:rsidR="00FF5A2C">
              <w:rPr>
                <w:rFonts w:eastAsia="Calibri" w:cs="Times New Roman"/>
                <w:sz w:val="24"/>
                <w:szCs w:val="24"/>
                <w:lang w:eastAsia="cs-CZ"/>
              </w:rPr>
              <w:t xml:space="preserve">. </w:t>
            </w:r>
            <w:r w:rsidRPr="00E95622">
              <w:rPr>
                <w:rFonts w:eastAsia="Calibri" w:cs="Times New Roman"/>
                <w:sz w:val="24"/>
                <w:szCs w:val="24"/>
                <w:lang w:eastAsia="cs-CZ"/>
              </w:rPr>
              <w:t>Bojda</w:t>
            </w:r>
          </w:p>
        </w:tc>
        <w:tc>
          <w:tcPr>
            <w:tcW w:w="4849" w:type="dxa"/>
          </w:tcPr>
          <w:p w14:paraId="24044D15" w14:textId="77777777" w:rsidR="00CC5AA8" w:rsidRPr="00E95622" w:rsidRDefault="00CC5AA8" w:rsidP="00CA4893">
            <w:pPr>
              <w:rPr>
                <w:rFonts w:eastAsia="Calibri" w:cs="Times New Roman"/>
                <w:color w:val="000000"/>
                <w:sz w:val="24"/>
                <w:szCs w:val="24"/>
                <w:lang w:eastAsia="cs-CZ"/>
              </w:rPr>
            </w:pPr>
            <w:r w:rsidRPr="00E95622">
              <w:rPr>
                <w:rFonts w:eastAsia="Calibri" w:cs="Times New Roman"/>
                <w:color w:val="000000"/>
                <w:sz w:val="24"/>
                <w:szCs w:val="24"/>
                <w:lang w:eastAsia="cs-CZ"/>
              </w:rPr>
              <w:t>- prohloubení probraného učiva 1. až 3. ročníku.</w:t>
            </w:r>
          </w:p>
          <w:p w14:paraId="24044D16" w14:textId="77777777" w:rsidR="00CC5AA8" w:rsidRPr="00E95622" w:rsidRDefault="00CC5AA8" w:rsidP="00CA4893">
            <w:pPr>
              <w:rPr>
                <w:rFonts w:eastAsia="Calibri" w:cs="Times New Roman"/>
                <w:color w:val="000000"/>
                <w:sz w:val="24"/>
                <w:szCs w:val="24"/>
                <w:lang w:eastAsia="cs-CZ"/>
              </w:rPr>
            </w:pPr>
            <w:r w:rsidRPr="00E95622">
              <w:rPr>
                <w:rFonts w:eastAsia="Calibri" w:cs="Times New Roman"/>
                <w:color w:val="000000"/>
                <w:sz w:val="24"/>
                <w:szCs w:val="24"/>
                <w:lang w:eastAsia="cs-CZ"/>
              </w:rPr>
              <w:t>- fyzikální měření</w:t>
            </w:r>
          </w:p>
          <w:p w14:paraId="24044D18" w14:textId="08196E18" w:rsidR="00CC5AA8" w:rsidRPr="00B556F5" w:rsidRDefault="00CC5AA8" w:rsidP="00B556F5">
            <w:pPr>
              <w:rPr>
                <w:rFonts w:eastAsia="Calibri" w:cs="Times New Roman"/>
                <w:color w:val="000000"/>
                <w:sz w:val="24"/>
                <w:szCs w:val="24"/>
                <w:lang w:eastAsia="cs-CZ"/>
              </w:rPr>
            </w:pPr>
            <w:r w:rsidRPr="00E95622">
              <w:rPr>
                <w:rFonts w:eastAsia="Calibri" w:cs="Times New Roman"/>
                <w:color w:val="000000"/>
                <w:sz w:val="24"/>
                <w:szCs w:val="24"/>
                <w:lang w:eastAsia="cs-CZ"/>
              </w:rPr>
              <w:t>- práce s programy ve 3D laboratoři</w:t>
            </w:r>
          </w:p>
        </w:tc>
      </w:tr>
      <w:tr w:rsidR="000E30CC" w:rsidRPr="00E95622" w14:paraId="24044D20" w14:textId="77777777" w:rsidTr="00227C32">
        <w:tc>
          <w:tcPr>
            <w:tcW w:w="3070" w:type="dxa"/>
          </w:tcPr>
          <w:p w14:paraId="24044D1B" w14:textId="1F56FCFF" w:rsidR="000E30CC" w:rsidRPr="00E95622" w:rsidRDefault="008A2837" w:rsidP="00571C6C">
            <w:pPr>
              <w:rPr>
                <w:rFonts w:eastAsia="Times New Roman" w:cs="Times New Roman"/>
                <w:b/>
                <w:sz w:val="24"/>
                <w:szCs w:val="24"/>
                <w:lang w:eastAsia="cs-CZ"/>
              </w:rPr>
            </w:pPr>
            <w:r w:rsidRPr="00E95622">
              <w:rPr>
                <w:b/>
                <w:sz w:val="24"/>
                <w:szCs w:val="24"/>
              </w:rPr>
              <w:t>Seminář z</w:t>
            </w:r>
            <w:r w:rsidR="006941B5">
              <w:rPr>
                <w:b/>
                <w:sz w:val="24"/>
                <w:szCs w:val="24"/>
              </w:rPr>
              <w:t> informatiky a výpočetní techniky</w:t>
            </w:r>
          </w:p>
        </w:tc>
        <w:tc>
          <w:tcPr>
            <w:tcW w:w="2141" w:type="dxa"/>
          </w:tcPr>
          <w:p w14:paraId="24044D1C" w14:textId="30A3D0F9" w:rsidR="008A2837" w:rsidRPr="00E95622" w:rsidRDefault="008A2837" w:rsidP="008A2837">
            <w:pPr>
              <w:rPr>
                <w:sz w:val="24"/>
                <w:szCs w:val="24"/>
              </w:rPr>
            </w:pPr>
            <w:r w:rsidRPr="00E95622">
              <w:rPr>
                <w:sz w:val="24"/>
                <w:szCs w:val="24"/>
              </w:rPr>
              <w:t>Mg</w:t>
            </w:r>
            <w:r w:rsidR="00FF5A2C">
              <w:rPr>
                <w:sz w:val="24"/>
                <w:szCs w:val="24"/>
              </w:rPr>
              <w:t xml:space="preserve">r. </w:t>
            </w:r>
            <w:r w:rsidRPr="00E95622">
              <w:rPr>
                <w:sz w:val="24"/>
                <w:szCs w:val="24"/>
              </w:rPr>
              <w:t>Vaicová</w:t>
            </w:r>
          </w:p>
          <w:p w14:paraId="24044D1D" w14:textId="77777777" w:rsidR="000E30CC" w:rsidRPr="00E95622" w:rsidRDefault="000E30CC" w:rsidP="00CA4893">
            <w:pPr>
              <w:rPr>
                <w:rFonts w:eastAsia="Calibri" w:cs="Times New Roman"/>
                <w:sz w:val="24"/>
                <w:szCs w:val="24"/>
                <w:lang w:eastAsia="cs-CZ"/>
              </w:rPr>
            </w:pPr>
          </w:p>
        </w:tc>
        <w:tc>
          <w:tcPr>
            <w:tcW w:w="4849" w:type="dxa"/>
          </w:tcPr>
          <w:p w14:paraId="24044D1F" w14:textId="665FAA4A" w:rsidR="000E30CC" w:rsidRPr="00B556F5" w:rsidRDefault="008A2837" w:rsidP="00CA4893">
            <w:pPr>
              <w:rPr>
                <w:sz w:val="24"/>
                <w:szCs w:val="24"/>
              </w:rPr>
            </w:pPr>
            <w:r w:rsidRPr="00E95622">
              <w:rPr>
                <w:sz w:val="24"/>
                <w:szCs w:val="24"/>
              </w:rPr>
              <w:t xml:space="preserve">Seminář je určen o zájemce o programování. Na semináři bude probíhat výuka programování v jazyce Python. Programování bude probíhat od úplného začátku není třeba mít žádné předchozí zkušenosti s programováním, pouze mít chuť se něco nového naučit. Python je jedním z nejrozšířenějších programovacích jazyků. </w:t>
            </w:r>
          </w:p>
        </w:tc>
      </w:tr>
      <w:tr w:rsidR="005E23F0" w:rsidRPr="00E95622" w14:paraId="24044D2C" w14:textId="77777777" w:rsidTr="00227C32">
        <w:tc>
          <w:tcPr>
            <w:tcW w:w="3070" w:type="dxa"/>
          </w:tcPr>
          <w:p w14:paraId="24044D23" w14:textId="3F8E3287" w:rsidR="005E23F0" w:rsidRPr="00E95622" w:rsidRDefault="005E23F0" w:rsidP="00571C6C">
            <w:pPr>
              <w:rPr>
                <w:rFonts w:eastAsia="Times New Roman" w:cs="Times New Roman"/>
                <w:b/>
                <w:sz w:val="24"/>
                <w:szCs w:val="24"/>
                <w:lang w:eastAsia="cs-CZ"/>
              </w:rPr>
            </w:pPr>
            <w:r w:rsidRPr="00E95622">
              <w:rPr>
                <w:rFonts w:eastAsia="Times New Roman" w:cs="Times New Roman"/>
                <w:b/>
                <w:sz w:val="24"/>
                <w:szCs w:val="24"/>
                <w:lang w:eastAsia="cs-CZ"/>
              </w:rPr>
              <w:t>Základy ekonomie,</w:t>
            </w:r>
            <w:r w:rsidR="00571C6C">
              <w:rPr>
                <w:rFonts w:eastAsia="Times New Roman" w:cs="Times New Roman"/>
                <w:b/>
                <w:sz w:val="24"/>
                <w:szCs w:val="24"/>
                <w:lang w:eastAsia="cs-CZ"/>
              </w:rPr>
              <w:t xml:space="preserve"> </w:t>
            </w:r>
            <w:r w:rsidRPr="00E95622">
              <w:rPr>
                <w:rFonts w:eastAsia="Times New Roman" w:cs="Times New Roman"/>
                <w:b/>
                <w:sz w:val="24"/>
                <w:szCs w:val="24"/>
                <w:lang w:eastAsia="cs-CZ"/>
              </w:rPr>
              <w:t xml:space="preserve">podnikání a finanční gramotnosti </w:t>
            </w:r>
          </w:p>
        </w:tc>
        <w:tc>
          <w:tcPr>
            <w:tcW w:w="2141" w:type="dxa"/>
          </w:tcPr>
          <w:p w14:paraId="24044D24" w14:textId="0BC47683" w:rsidR="005E23F0" w:rsidRPr="00E95622" w:rsidRDefault="005E23F0" w:rsidP="00CA4893">
            <w:pPr>
              <w:rPr>
                <w:rFonts w:eastAsia="Calibri" w:cs="Times New Roman"/>
                <w:sz w:val="24"/>
                <w:szCs w:val="24"/>
                <w:lang w:eastAsia="cs-CZ"/>
              </w:rPr>
            </w:pPr>
            <w:r w:rsidRPr="00E95622">
              <w:rPr>
                <w:rFonts w:cs="Times New Roman"/>
                <w:sz w:val="24"/>
                <w:szCs w:val="24"/>
              </w:rPr>
              <w:t>Ing</w:t>
            </w:r>
            <w:r w:rsidR="00FF5A2C">
              <w:rPr>
                <w:rFonts w:cs="Times New Roman"/>
                <w:sz w:val="24"/>
                <w:szCs w:val="24"/>
              </w:rPr>
              <w:t xml:space="preserve">. </w:t>
            </w:r>
            <w:r w:rsidRPr="00E95622">
              <w:rPr>
                <w:rFonts w:cs="Times New Roman"/>
                <w:sz w:val="24"/>
                <w:szCs w:val="24"/>
              </w:rPr>
              <w:t>Očenášek</w:t>
            </w:r>
          </w:p>
        </w:tc>
        <w:tc>
          <w:tcPr>
            <w:tcW w:w="4849" w:type="dxa"/>
          </w:tcPr>
          <w:p w14:paraId="24044D25" w14:textId="77777777" w:rsidR="005E23F0" w:rsidRPr="00E95622" w:rsidRDefault="005E23F0" w:rsidP="00377E8A">
            <w:pPr>
              <w:pStyle w:val="Bezmezer"/>
              <w:rPr>
                <w:sz w:val="24"/>
                <w:szCs w:val="24"/>
                <w:lang w:eastAsia="cs-CZ"/>
              </w:rPr>
            </w:pPr>
            <w:r w:rsidRPr="00E95622">
              <w:rPr>
                <w:sz w:val="24"/>
                <w:szCs w:val="24"/>
                <w:lang w:eastAsia="cs-CZ"/>
              </w:rPr>
              <w:t xml:space="preserve">Obsah semináře:   </w:t>
            </w:r>
          </w:p>
          <w:p w14:paraId="24044D26" w14:textId="77777777" w:rsidR="005E23F0" w:rsidRPr="00E95622" w:rsidRDefault="005E23F0" w:rsidP="00377E8A">
            <w:pPr>
              <w:pStyle w:val="Bezmezer"/>
              <w:rPr>
                <w:sz w:val="24"/>
                <w:szCs w:val="24"/>
                <w:lang w:eastAsia="cs-CZ"/>
              </w:rPr>
            </w:pPr>
            <w:r w:rsidRPr="00E95622">
              <w:rPr>
                <w:sz w:val="24"/>
                <w:szCs w:val="24"/>
                <w:lang w:eastAsia="cs-CZ"/>
              </w:rPr>
              <w:t>Základy ekonomie, mikroekonomie, makroekonomie, obchodní právo, hospodářská politika, finanční management, daňový systém ČR, účetnictví, marketing, management, projektové řízení, finanční výkaznictví, základy podnikání (fiktivní firma), finanční a akciové trhy, finanční gramotnost.</w:t>
            </w:r>
          </w:p>
          <w:p w14:paraId="24044D27" w14:textId="77777777" w:rsidR="00D111E8" w:rsidRPr="00E95622" w:rsidRDefault="00D111E8" w:rsidP="00D111E8">
            <w:pPr>
              <w:pStyle w:val="Bezmezer"/>
              <w:rPr>
                <w:sz w:val="24"/>
                <w:szCs w:val="24"/>
                <w:lang w:eastAsia="cs-CZ"/>
              </w:rPr>
            </w:pPr>
            <w:r w:rsidRPr="00E95622">
              <w:rPr>
                <w:sz w:val="24"/>
                <w:szCs w:val="24"/>
                <w:lang w:eastAsia="cs-CZ"/>
              </w:rPr>
              <w:t xml:space="preserve">Doporučeno:   </w:t>
            </w:r>
          </w:p>
          <w:p w14:paraId="24044D28" w14:textId="77777777" w:rsidR="00D111E8" w:rsidRPr="00E95622" w:rsidRDefault="00D111E8" w:rsidP="00D111E8">
            <w:pPr>
              <w:pStyle w:val="Bezmezer"/>
              <w:rPr>
                <w:rFonts w:ascii="Times New Roman" w:hAnsi="Times New Roman"/>
                <w:sz w:val="24"/>
                <w:szCs w:val="24"/>
                <w:lang w:eastAsia="cs-CZ"/>
              </w:rPr>
            </w:pPr>
            <w:r w:rsidRPr="00E95622">
              <w:rPr>
                <w:sz w:val="24"/>
                <w:szCs w:val="24"/>
                <w:lang w:eastAsia="cs-CZ"/>
              </w:rPr>
              <w:t>zájemcům o studium ekonomických oborů VŠ, samostatnou podnikatelskou činnost a všeobecný ekonomický rozhled.</w:t>
            </w:r>
          </w:p>
          <w:p w14:paraId="24044D2B" w14:textId="77777777" w:rsidR="005E23F0" w:rsidRPr="00E95622" w:rsidRDefault="005E23F0" w:rsidP="005E23F0">
            <w:pPr>
              <w:rPr>
                <w:rFonts w:eastAsia="Calibri" w:cs="Times New Roman"/>
                <w:color w:val="000000"/>
                <w:sz w:val="24"/>
                <w:szCs w:val="24"/>
                <w:lang w:eastAsia="cs-CZ"/>
              </w:rPr>
            </w:pPr>
          </w:p>
        </w:tc>
      </w:tr>
    </w:tbl>
    <w:p w14:paraId="17EDB47A" w14:textId="77777777" w:rsidR="0088749D" w:rsidRDefault="0088749D" w:rsidP="0088749D">
      <w:pPr>
        <w:rPr>
          <w:sz w:val="24"/>
          <w:szCs w:val="24"/>
        </w:rPr>
      </w:pPr>
    </w:p>
    <w:p w14:paraId="336AB0FF" w14:textId="0C0E3401" w:rsidR="0088749D" w:rsidRPr="00801502" w:rsidRDefault="0088749D" w:rsidP="0088749D">
      <w:pPr>
        <w:rPr>
          <w:sz w:val="24"/>
          <w:szCs w:val="24"/>
        </w:rPr>
      </w:pPr>
      <w:r w:rsidRPr="00801502">
        <w:rPr>
          <w:sz w:val="24"/>
          <w:szCs w:val="24"/>
        </w:rPr>
        <w:t>V Ostrově dne 5. 3. 2024</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Ing. Miroslav Očenášek, v. r.</w:t>
      </w:r>
    </w:p>
    <w:p w14:paraId="24044D30" w14:textId="77777777" w:rsidR="006F76DD" w:rsidRPr="00486A80" w:rsidRDefault="006F76DD" w:rsidP="006F76DD">
      <w:pPr>
        <w:rPr>
          <w:sz w:val="32"/>
          <w:szCs w:val="32"/>
        </w:rPr>
      </w:pPr>
    </w:p>
    <w:sectPr w:rsidR="006F76DD" w:rsidRPr="00486A80" w:rsidSect="00227C3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A406300"/>
    <w:multiLevelType w:val="hybridMultilevel"/>
    <w:tmpl w:val="A6024F42"/>
    <w:lvl w:ilvl="0" w:tplc="6E949C66">
      <w:start w:val="1"/>
      <w:numFmt w:val="decimal"/>
      <w:lvlText w:val="%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AD3321"/>
    <w:multiLevelType w:val="hybridMultilevel"/>
    <w:tmpl w:val="E25A16D0"/>
    <w:lvl w:ilvl="0" w:tplc="584818B2">
      <w:start w:val="3"/>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D25D45"/>
    <w:multiLevelType w:val="hybridMultilevel"/>
    <w:tmpl w:val="E36A1144"/>
    <w:lvl w:ilvl="0" w:tplc="0405000F">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895254A"/>
    <w:multiLevelType w:val="hybridMultilevel"/>
    <w:tmpl w:val="BB02E6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ED4063"/>
    <w:multiLevelType w:val="hybridMultilevel"/>
    <w:tmpl w:val="A4107A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35E12530"/>
    <w:multiLevelType w:val="hybridMultilevel"/>
    <w:tmpl w:val="F59873F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A42C07"/>
    <w:multiLevelType w:val="hybridMultilevel"/>
    <w:tmpl w:val="2B944E3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8EE3E0D"/>
    <w:multiLevelType w:val="hybridMultilevel"/>
    <w:tmpl w:val="C3BC9F6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A394F64"/>
    <w:multiLevelType w:val="hybridMultilevel"/>
    <w:tmpl w:val="C5782BD2"/>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DF654CF"/>
    <w:multiLevelType w:val="hybridMultilevel"/>
    <w:tmpl w:val="83C45E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B513C3"/>
    <w:multiLevelType w:val="hybridMultilevel"/>
    <w:tmpl w:val="9C68F234"/>
    <w:lvl w:ilvl="0" w:tplc="0405000F">
      <w:start w:val="1"/>
      <w:numFmt w:val="decimal"/>
      <w:lvlText w:val="%1."/>
      <w:lvlJc w:val="left"/>
      <w:pPr>
        <w:tabs>
          <w:tab w:val="num" w:pos="1428"/>
        </w:tabs>
        <w:ind w:left="1428" w:hanging="360"/>
      </w:pPr>
      <w:rPr>
        <w:rFonts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4C6A5069"/>
    <w:multiLevelType w:val="hybridMultilevel"/>
    <w:tmpl w:val="16168930"/>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585C0099"/>
    <w:multiLevelType w:val="hybridMultilevel"/>
    <w:tmpl w:val="10E69B3E"/>
    <w:lvl w:ilvl="0" w:tplc="870E9EFE">
      <w:start w:val="1"/>
      <w:numFmt w:val="decimal"/>
      <w:lvlText w:val="%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D834741"/>
    <w:multiLevelType w:val="hybridMultilevel"/>
    <w:tmpl w:val="7EF047BC"/>
    <w:lvl w:ilvl="0" w:tplc="0405000F">
      <w:start w:val="1"/>
      <w:numFmt w:val="decimal"/>
      <w:lvlText w:val="%1."/>
      <w:lvlJc w:val="left"/>
      <w:pPr>
        <w:tabs>
          <w:tab w:val="num" w:pos="785"/>
        </w:tabs>
        <w:ind w:left="785" w:hanging="360"/>
      </w:pPr>
    </w:lvl>
    <w:lvl w:ilvl="1" w:tplc="04050019" w:tentative="1">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15" w15:restartNumberingAfterBreak="0">
    <w:nsid w:val="60E342CC"/>
    <w:multiLevelType w:val="hybridMultilevel"/>
    <w:tmpl w:val="7EF047BC"/>
    <w:lvl w:ilvl="0" w:tplc="0405000F">
      <w:start w:val="1"/>
      <w:numFmt w:val="decimal"/>
      <w:lvlText w:val="%1."/>
      <w:lvlJc w:val="left"/>
      <w:pPr>
        <w:tabs>
          <w:tab w:val="num" w:pos="785"/>
        </w:tabs>
        <w:ind w:left="785" w:hanging="360"/>
      </w:pPr>
    </w:lvl>
    <w:lvl w:ilvl="1" w:tplc="04050019" w:tentative="1">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16" w15:restartNumberingAfterBreak="0">
    <w:nsid w:val="7E3B7A7E"/>
    <w:multiLevelType w:val="hybridMultilevel"/>
    <w:tmpl w:val="063A3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64633930">
    <w:abstractNumId w:val="12"/>
  </w:num>
  <w:num w:numId="2" w16cid:durableId="1617255298">
    <w:abstractNumId w:val="6"/>
  </w:num>
  <w:num w:numId="3" w16cid:durableId="1484001592">
    <w:abstractNumId w:val="7"/>
  </w:num>
  <w:num w:numId="4" w16cid:durableId="1148782767">
    <w:abstractNumId w:val="13"/>
  </w:num>
  <w:num w:numId="5" w16cid:durableId="339623159">
    <w:abstractNumId w:val="0"/>
  </w:num>
  <w:num w:numId="6" w16cid:durableId="1982885269">
    <w:abstractNumId w:val="15"/>
  </w:num>
  <w:num w:numId="7" w16cid:durableId="1334139362">
    <w:abstractNumId w:val="14"/>
  </w:num>
  <w:num w:numId="8" w16cid:durableId="1863128166">
    <w:abstractNumId w:val="3"/>
  </w:num>
  <w:num w:numId="9" w16cid:durableId="1314720933">
    <w:abstractNumId w:val="4"/>
  </w:num>
  <w:num w:numId="10" w16cid:durableId="1076321997">
    <w:abstractNumId w:val="10"/>
  </w:num>
  <w:num w:numId="11" w16cid:durableId="1982727504">
    <w:abstractNumId w:val="11"/>
  </w:num>
  <w:num w:numId="12" w16cid:durableId="881357436">
    <w:abstractNumId w:val="9"/>
  </w:num>
  <w:num w:numId="13" w16cid:durableId="396050429">
    <w:abstractNumId w:val="2"/>
  </w:num>
  <w:num w:numId="14" w16cid:durableId="1495486380">
    <w:abstractNumId w:val="1"/>
  </w:num>
  <w:num w:numId="15" w16cid:durableId="171457944">
    <w:abstractNumId w:val="8"/>
  </w:num>
  <w:num w:numId="16" w16cid:durableId="2139300832">
    <w:abstractNumId w:val="16"/>
  </w:num>
  <w:num w:numId="17" w16cid:durableId="388724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BA"/>
    <w:rsid w:val="0000107E"/>
    <w:rsid w:val="00035A32"/>
    <w:rsid w:val="0004029B"/>
    <w:rsid w:val="00047493"/>
    <w:rsid w:val="000614C5"/>
    <w:rsid w:val="00062F00"/>
    <w:rsid w:val="00087D93"/>
    <w:rsid w:val="000D4BB6"/>
    <w:rsid w:val="000E30CC"/>
    <w:rsid w:val="000F3B87"/>
    <w:rsid w:val="00107EC4"/>
    <w:rsid w:val="00125C79"/>
    <w:rsid w:val="001767F1"/>
    <w:rsid w:val="00177C32"/>
    <w:rsid w:val="001811EB"/>
    <w:rsid w:val="001A0107"/>
    <w:rsid w:val="001A2D9B"/>
    <w:rsid w:val="001A6390"/>
    <w:rsid w:val="001B349F"/>
    <w:rsid w:val="001B3AF1"/>
    <w:rsid w:val="001B7335"/>
    <w:rsid w:val="00227C32"/>
    <w:rsid w:val="00267C19"/>
    <w:rsid w:val="002B0516"/>
    <w:rsid w:val="002B48EE"/>
    <w:rsid w:val="002C4177"/>
    <w:rsid w:val="002D492D"/>
    <w:rsid w:val="0030111C"/>
    <w:rsid w:val="00302392"/>
    <w:rsid w:val="0032068C"/>
    <w:rsid w:val="00361029"/>
    <w:rsid w:val="00377224"/>
    <w:rsid w:val="00377E8A"/>
    <w:rsid w:val="003929C3"/>
    <w:rsid w:val="003A44A1"/>
    <w:rsid w:val="003B436E"/>
    <w:rsid w:val="003B5774"/>
    <w:rsid w:val="003C2520"/>
    <w:rsid w:val="003E217B"/>
    <w:rsid w:val="004007D6"/>
    <w:rsid w:val="00405CF2"/>
    <w:rsid w:val="0042306A"/>
    <w:rsid w:val="00431C94"/>
    <w:rsid w:val="00434133"/>
    <w:rsid w:val="00474634"/>
    <w:rsid w:val="00483EAF"/>
    <w:rsid w:val="00486A80"/>
    <w:rsid w:val="004A6857"/>
    <w:rsid w:val="004A7DD0"/>
    <w:rsid w:val="004D018F"/>
    <w:rsid w:val="00500296"/>
    <w:rsid w:val="005058EC"/>
    <w:rsid w:val="005074A7"/>
    <w:rsid w:val="00511FBA"/>
    <w:rsid w:val="00512686"/>
    <w:rsid w:val="00513AFF"/>
    <w:rsid w:val="00516BD0"/>
    <w:rsid w:val="00544043"/>
    <w:rsid w:val="00571C6C"/>
    <w:rsid w:val="00580C31"/>
    <w:rsid w:val="005869D4"/>
    <w:rsid w:val="00592F98"/>
    <w:rsid w:val="005B5E8E"/>
    <w:rsid w:val="005E23F0"/>
    <w:rsid w:val="0060176B"/>
    <w:rsid w:val="00623340"/>
    <w:rsid w:val="006343C6"/>
    <w:rsid w:val="0063684B"/>
    <w:rsid w:val="00647A81"/>
    <w:rsid w:val="00671675"/>
    <w:rsid w:val="006941B5"/>
    <w:rsid w:val="006A5AFA"/>
    <w:rsid w:val="006C678A"/>
    <w:rsid w:val="006D311F"/>
    <w:rsid w:val="006F76DD"/>
    <w:rsid w:val="00706728"/>
    <w:rsid w:val="00721602"/>
    <w:rsid w:val="007272CE"/>
    <w:rsid w:val="0073225C"/>
    <w:rsid w:val="00734FC3"/>
    <w:rsid w:val="00750E4F"/>
    <w:rsid w:val="00753994"/>
    <w:rsid w:val="00757BBD"/>
    <w:rsid w:val="007614EB"/>
    <w:rsid w:val="0076336C"/>
    <w:rsid w:val="007737E4"/>
    <w:rsid w:val="0078768B"/>
    <w:rsid w:val="007A14BC"/>
    <w:rsid w:val="007A5D4F"/>
    <w:rsid w:val="007B010A"/>
    <w:rsid w:val="007E693C"/>
    <w:rsid w:val="00804868"/>
    <w:rsid w:val="00841ABF"/>
    <w:rsid w:val="00854EDC"/>
    <w:rsid w:val="0088044F"/>
    <w:rsid w:val="00881760"/>
    <w:rsid w:val="0088749D"/>
    <w:rsid w:val="00894EB8"/>
    <w:rsid w:val="008A2837"/>
    <w:rsid w:val="008C4E89"/>
    <w:rsid w:val="008D04F6"/>
    <w:rsid w:val="008F049E"/>
    <w:rsid w:val="00901345"/>
    <w:rsid w:val="009200BA"/>
    <w:rsid w:val="00926DC1"/>
    <w:rsid w:val="009355F6"/>
    <w:rsid w:val="00950B50"/>
    <w:rsid w:val="0095304E"/>
    <w:rsid w:val="00964405"/>
    <w:rsid w:val="009A407D"/>
    <w:rsid w:val="009B26EF"/>
    <w:rsid w:val="009B6CF7"/>
    <w:rsid w:val="00A4351B"/>
    <w:rsid w:val="00A46297"/>
    <w:rsid w:val="00A735D7"/>
    <w:rsid w:val="00AB04F4"/>
    <w:rsid w:val="00AB249A"/>
    <w:rsid w:val="00AB2719"/>
    <w:rsid w:val="00AD542D"/>
    <w:rsid w:val="00AE0659"/>
    <w:rsid w:val="00B15B41"/>
    <w:rsid w:val="00B556F5"/>
    <w:rsid w:val="00B60C3E"/>
    <w:rsid w:val="00BC33A3"/>
    <w:rsid w:val="00BD143C"/>
    <w:rsid w:val="00BF002A"/>
    <w:rsid w:val="00C3361F"/>
    <w:rsid w:val="00C4248E"/>
    <w:rsid w:val="00C62C8D"/>
    <w:rsid w:val="00C914DD"/>
    <w:rsid w:val="00C920BF"/>
    <w:rsid w:val="00C97BDC"/>
    <w:rsid w:val="00CB24F0"/>
    <w:rsid w:val="00CB2DB4"/>
    <w:rsid w:val="00CC3FB1"/>
    <w:rsid w:val="00CC456D"/>
    <w:rsid w:val="00CC5AA8"/>
    <w:rsid w:val="00CC707E"/>
    <w:rsid w:val="00CD0313"/>
    <w:rsid w:val="00CE6772"/>
    <w:rsid w:val="00D111E8"/>
    <w:rsid w:val="00D16825"/>
    <w:rsid w:val="00D1714B"/>
    <w:rsid w:val="00D516AB"/>
    <w:rsid w:val="00D74390"/>
    <w:rsid w:val="00D847F5"/>
    <w:rsid w:val="00DD6D28"/>
    <w:rsid w:val="00DE410F"/>
    <w:rsid w:val="00E074FF"/>
    <w:rsid w:val="00E1660F"/>
    <w:rsid w:val="00E337FE"/>
    <w:rsid w:val="00E435E9"/>
    <w:rsid w:val="00E86573"/>
    <w:rsid w:val="00E9113B"/>
    <w:rsid w:val="00E953DE"/>
    <w:rsid w:val="00E95622"/>
    <w:rsid w:val="00EC5762"/>
    <w:rsid w:val="00EF41A3"/>
    <w:rsid w:val="00EF67E5"/>
    <w:rsid w:val="00F02201"/>
    <w:rsid w:val="00F3557A"/>
    <w:rsid w:val="00F37485"/>
    <w:rsid w:val="00F4172A"/>
    <w:rsid w:val="00F56ECC"/>
    <w:rsid w:val="00F721B8"/>
    <w:rsid w:val="00F75B3F"/>
    <w:rsid w:val="00F77A25"/>
    <w:rsid w:val="00FC25E3"/>
    <w:rsid w:val="00FF0BF5"/>
    <w:rsid w:val="00FF5937"/>
    <w:rsid w:val="00FF5A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44C56"/>
  <w15:docId w15:val="{5A1C4B76-622C-43F1-828E-C0C633A3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11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semiHidden/>
    <w:rsid w:val="00511FBA"/>
    <w:pPr>
      <w:spacing w:after="0" w:line="240" w:lineRule="auto"/>
    </w:pPr>
    <w:rPr>
      <w:rFonts w:ascii="Times New Roman" w:eastAsia="Calibri" w:hAnsi="Times New Roman" w:cs="Times New Roman"/>
      <w:sz w:val="24"/>
      <w:szCs w:val="24"/>
      <w:lang w:eastAsia="cs-CZ" w:bidi="hi-IN"/>
    </w:rPr>
  </w:style>
  <w:style w:type="character" w:styleId="Siln">
    <w:name w:val="Strong"/>
    <w:basedOn w:val="Standardnpsmoodstavce"/>
    <w:qFormat/>
    <w:rsid w:val="00511FBA"/>
    <w:rPr>
      <w:b/>
      <w:bCs/>
    </w:rPr>
  </w:style>
  <w:style w:type="paragraph" w:styleId="Odstavecseseznamem">
    <w:name w:val="List Paragraph"/>
    <w:basedOn w:val="Normln"/>
    <w:uiPriority w:val="34"/>
    <w:qFormat/>
    <w:rsid w:val="003B5774"/>
    <w:pPr>
      <w:ind w:left="720"/>
      <w:contextualSpacing/>
    </w:pPr>
  </w:style>
  <w:style w:type="character" w:styleId="Hypertextovodkaz">
    <w:name w:val="Hyperlink"/>
    <w:basedOn w:val="Standardnpsmoodstavce"/>
    <w:uiPriority w:val="99"/>
    <w:unhideWhenUsed/>
    <w:rsid w:val="009355F6"/>
    <w:rPr>
      <w:color w:val="0000FF" w:themeColor="hyperlink"/>
      <w:u w:val="single"/>
    </w:rPr>
  </w:style>
  <w:style w:type="character" w:styleId="Sledovanodkaz">
    <w:name w:val="FollowedHyperlink"/>
    <w:basedOn w:val="Standardnpsmoodstavce"/>
    <w:uiPriority w:val="99"/>
    <w:semiHidden/>
    <w:unhideWhenUsed/>
    <w:rsid w:val="001A0107"/>
    <w:rPr>
      <w:color w:val="800080" w:themeColor="followedHyperlink"/>
      <w:u w:val="single"/>
    </w:rPr>
  </w:style>
  <w:style w:type="paragraph" w:styleId="Bezmezer">
    <w:name w:val="No Spacing"/>
    <w:uiPriority w:val="1"/>
    <w:qFormat/>
    <w:rsid w:val="00C62C8D"/>
    <w:pPr>
      <w:spacing w:after="0" w:line="240" w:lineRule="auto"/>
    </w:pPr>
  </w:style>
  <w:style w:type="paragraph" w:styleId="Textbubliny">
    <w:name w:val="Balloon Text"/>
    <w:basedOn w:val="Normln"/>
    <w:link w:val="TextbublinyChar"/>
    <w:uiPriority w:val="99"/>
    <w:semiHidden/>
    <w:unhideWhenUsed/>
    <w:rsid w:val="00B15B4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5B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F1DDA-CFFE-42B0-9CB6-FD9596E24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1329</Words>
  <Characters>7846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Jiří Fresser</dc:creator>
  <cp:lastModifiedBy>Tomáš  Mašek</cp:lastModifiedBy>
  <cp:revision>53</cp:revision>
  <cp:lastPrinted>2025-03-04T09:37:00Z</cp:lastPrinted>
  <dcterms:created xsi:type="dcterms:W3CDTF">2025-03-03T14:47:00Z</dcterms:created>
  <dcterms:modified xsi:type="dcterms:W3CDTF">2025-03-05T08:52:00Z</dcterms:modified>
</cp:coreProperties>
</file>